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6D0B5" w14:textId="6CA1C7FE" w:rsidR="004B6A8D" w:rsidRDefault="004B6A8D" w:rsidP="00CB5752">
      <w:pPr>
        <w:pBdr>
          <w:top w:val="nil"/>
          <w:left w:val="nil"/>
          <w:bottom w:val="nil"/>
          <w:right w:val="nil"/>
          <w:between w:val="nil"/>
        </w:pBdr>
        <w:spacing w:before="120" w:after="120" w:line="240" w:lineRule="auto"/>
        <w:ind w:right="120"/>
        <w:jc w:val="center"/>
        <w:rPr>
          <w:rFonts w:ascii="Times New Roman" w:hAnsi="Times New Roman" w:cs="Times New Roman"/>
          <w:b/>
          <w:color w:val="000000"/>
          <w:sz w:val="24"/>
          <w:szCs w:val="24"/>
        </w:rPr>
      </w:pPr>
      <w:bookmarkStart w:id="0" w:name="_heading=h.gjdgxs" w:colFirst="0" w:colLast="0"/>
      <w:bookmarkEnd w:id="0"/>
      <w:r w:rsidRPr="00853869">
        <w:rPr>
          <w:rFonts w:ascii="Times New Roman" w:hAnsi="Times New Roman" w:cs="Times New Roman"/>
          <w:b/>
          <w:color w:val="000000"/>
          <w:sz w:val="24"/>
          <w:szCs w:val="24"/>
        </w:rPr>
        <w:t>EDITAL DE CHAMAMENTO PÚBLICO Nº 0</w:t>
      </w:r>
      <w:r w:rsidR="009E7D2E">
        <w:rPr>
          <w:rFonts w:ascii="Times New Roman" w:hAnsi="Times New Roman" w:cs="Times New Roman"/>
          <w:b/>
          <w:color w:val="000000"/>
          <w:sz w:val="24"/>
          <w:szCs w:val="24"/>
        </w:rPr>
        <w:t>1</w:t>
      </w:r>
      <w:r w:rsidRPr="00853869">
        <w:rPr>
          <w:rFonts w:ascii="Times New Roman" w:hAnsi="Times New Roman" w:cs="Times New Roman"/>
          <w:b/>
          <w:color w:val="000000"/>
          <w:sz w:val="24"/>
          <w:szCs w:val="24"/>
        </w:rPr>
        <w:t>/202</w:t>
      </w:r>
      <w:r w:rsidR="009E7D2E">
        <w:rPr>
          <w:rFonts w:ascii="Times New Roman" w:hAnsi="Times New Roman" w:cs="Times New Roman"/>
          <w:b/>
          <w:color w:val="000000"/>
          <w:sz w:val="24"/>
          <w:szCs w:val="24"/>
        </w:rPr>
        <w:t>5</w:t>
      </w:r>
    </w:p>
    <w:p w14:paraId="2CE17D02" w14:textId="32E033B2" w:rsidR="004B6A8D" w:rsidRPr="00DC052E" w:rsidRDefault="004B6A8D" w:rsidP="004B6A8D">
      <w:pPr>
        <w:pBdr>
          <w:top w:val="nil"/>
          <w:left w:val="nil"/>
          <w:bottom w:val="nil"/>
          <w:right w:val="nil"/>
          <w:between w:val="nil"/>
        </w:pBdr>
        <w:spacing w:before="120" w:after="120" w:line="240" w:lineRule="auto"/>
        <w:ind w:left="120" w:right="120"/>
        <w:jc w:val="center"/>
        <w:rPr>
          <w:rFonts w:ascii="Times New Roman" w:hAnsi="Times New Roman" w:cs="Times New Roman"/>
          <w:b/>
          <w:color w:val="000000"/>
        </w:rPr>
      </w:pPr>
      <w:r w:rsidRPr="00DC052E">
        <w:rPr>
          <w:rFonts w:ascii="Times New Roman" w:hAnsi="Times New Roman" w:cs="Times New Roman"/>
          <w:b/>
          <w:color w:val="000000"/>
        </w:rPr>
        <w:t>PREMIAÇÃO PAR</w:t>
      </w:r>
      <w:r w:rsidR="0006514E" w:rsidRPr="00DC052E">
        <w:rPr>
          <w:rFonts w:ascii="Times New Roman" w:hAnsi="Times New Roman" w:cs="Times New Roman"/>
          <w:b/>
          <w:color w:val="000000"/>
        </w:rPr>
        <w:t xml:space="preserve">A QUADRILHAS JUNINAS </w:t>
      </w:r>
      <w:r w:rsidRPr="00DC052E">
        <w:rPr>
          <w:rFonts w:ascii="Times New Roman" w:hAnsi="Times New Roman" w:cs="Times New Roman"/>
          <w:b/>
          <w:color w:val="000000"/>
        </w:rPr>
        <w:t>COM RECURSOS DA POLÍTICA NACIONAL ALDIR BLANC DE FOMENTO À CULTURA - PNAB (LEI Nº 14.399/2022)</w:t>
      </w:r>
    </w:p>
    <w:p w14:paraId="6185739E" w14:textId="77777777" w:rsidR="004B6A8D" w:rsidRPr="00853869" w:rsidRDefault="004B6A8D" w:rsidP="004B6A8D">
      <w:pPr>
        <w:pBdr>
          <w:top w:val="nil"/>
          <w:left w:val="nil"/>
          <w:bottom w:val="nil"/>
          <w:right w:val="nil"/>
          <w:between w:val="nil"/>
        </w:pBdr>
        <w:spacing w:before="120" w:after="120" w:line="240" w:lineRule="auto"/>
        <w:ind w:left="120" w:right="120"/>
        <w:jc w:val="center"/>
        <w:rPr>
          <w:rFonts w:ascii="Times New Roman" w:hAnsi="Times New Roman" w:cs="Times New Roman"/>
          <w:color w:val="000000"/>
          <w:sz w:val="24"/>
          <w:szCs w:val="24"/>
        </w:rPr>
      </w:pPr>
      <w:r w:rsidRPr="00853869">
        <w:rPr>
          <w:rFonts w:ascii="Times New Roman" w:hAnsi="Times New Roman" w:cs="Times New Roman"/>
          <w:color w:val="000000"/>
          <w:sz w:val="24"/>
          <w:szCs w:val="24"/>
        </w:rPr>
        <w:t> </w:t>
      </w:r>
    </w:p>
    <w:p w14:paraId="57B14F96" w14:textId="77777777" w:rsidR="004B6A8D" w:rsidRPr="009C6344" w:rsidRDefault="004B6A8D" w:rsidP="004B6A8D">
      <w:pPr>
        <w:numPr>
          <w:ilvl w:val="0"/>
          <w:numId w:val="1"/>
        </w:numPr>
        <w:pBdr>
          <w:top w:val="nil"/>
          <w:left w:val="nil"/>
          <w:bottom w:val="nil"/>
          <w:right w:val="nil"/>
          <w:between w:val="nil"/>
        </w:pBdr>
        <w:spacing w:after="0" w:line="240" w:lineRule="auto"/>
        <w:ind w:left="284" w:hanging="284"/>
        <w:jc w:val="both"/>
        <w:rPr>
          <w:rFonts w:ascii="Times New Roman" w:hAnsi="Times New Roman" w:cs="Times New Roman"/>
          <w:b/>
          <w:color w:val="000000"/>
        </w:rPr>
      </w:pPr>
      <w:r w:rsidRPr="009C6344">
        <w:rPr>
          <w:rFonts w:ascii="Times New Roman" w:hAnsi="Times New Roman" w:cs="Times New Roman"/>
          <w:b/>
          <w:color w:val="000000"/>
        </w:rPr>
        <w:t>POLÍTICA NACIONAL ALDIR BLANC DE FOMENTO À CULTURA</w:t>
      </w:r>
    </w:p>
    <w:p w14:paraId="48470981" w14:textId="77777777" w:rsidR="004B6A8D" w:rsidRPr="009C6344" w:rsidRDefault="004B6A8D"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r w:rsidRPr="009C6344">
        <w:rPr>
          <w:rFonts w:ascii="Times New Roman" w:hAnsi="Times New Roman" w:cs="Times New Roman"/>
          <w:color w:val="000000"/>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684475CC" w14:textId="77777777" w:rsidR="004B6A8D" w:rsidRDefault="004B6A8D"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25680E71" w14:textId="66F2B4D7" w:rsidR="004B6A8D" w:rsidRPr="009C6344" w:rsidRDefault="004B6A8D"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r w:rsidRPr="009C6344">
        <w:rPr>
          <w:rFonts w:ascii="Times New Roman" w:hAnsi="Times New Roman" w:cs="Times New Roman"/>
          <w:color w:val="000000"/>
        </w:rPr>
        <w:t>A PNAB objetiva também estruturar o sistema federativo de financiamento à cultura mediante repasses da União aos Estados, Distrito Federal e Municípios de forma continuada. As condições para a execução da PNAB foram criadas por meio do engajamento da sociedade e o presente edital destina-se a apoiar projetos apresentados pelos agentes culturais do </w:t>
      </w:r>
      <w:r w:rsidRPr="009C6344">
        <w:rPr>
          <w:rFonts w:ascii="Times New Roman" w:hAnsi="Times New Roman" w:cs="Times New Roman"/>
        </w:rPr>
        <w:t xml:space="preserve">município de </w:t>
      </w:r>
      <w:r w:rsidR="0006514E">
        <w:rPr>
          <w:rFonts w:ascii="Times New Roman" w:hAnsi="Times New Roman" w:cs="Times New Roman"/>
        </w:rPr>
        <w:t xml:space="preserve">Poço Dantas </w:t>
      </w:r>
      <w:r w:rsidRPr="009C6344">
        <w:rPr>
          <w:rFonts w:ascii="Times New Roman" w:hAnsi="Times New Roman" w:cs="Times New Roman"/>
        </w:rPr>
        <w:t>– PB.</w:t>
      </w:r>
    </w:p>
    <w:p w14:paraId="23FEDE24" w14:textId="77777777" w:rsidR="004B6A8D" w:rsidRDefault="004B6A8D"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039CE3CC" w14:textId="7B2D6877" w:rsidR="004B6A8D" w:rsidRPr="009C6344" w:rsidRDefault="004B6A8D"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r w:rsidRPr="009C6344">
        <w:rPr>
          <w:rFonts w:ascii="Times New Roman" w:hAnsi="Times New Roman" w:cs="Times New Roman"/>
          <w:color w:val="000000"/>
        </w:rPr>
        <w:t>Deste modo, a </w:t>
      </w:r>
      <w:r w:rsidRPr="009C6344">
        <w:rPr>
          <w:rFonts w:ascii="Times New Roman" w:hAnsi="Times New Roman" w:cs="Times New Roman"/>
        </w:rPr>
        <w:t>Secretaria Municipal</w:t>
      </w:r>
      <w:r w:rsidR="00395789">
        <w:rPr>
          <w:rFonts w:ascii="Times New Roman" w:hAnsi="Times New Roman" w:cs="Times New Roman"/>
        </w:rPr>
        <w:t xml:space="preserve"> de Esporte, Cultura e Turismo</w:t>
      </w:r>
      <w:r w:rsidRPr="009C6344">
        <w:rPr>
          <w:rFonts w:ascii="Times New Roman" w:hAnsi="Times New Roman" w:cs="Times New Roman"/>
        </w:rPr>
        <w:t> </w:t>
      </w:r>
      <w:r w:rsidRPr="009C6344">
        <w:rPr>
          <w:rFonts w:ascii="Times New Roman" w:hAnsi="Times New Roman" w:cs="Times New Roman"/>
          <w:color w:val="000000"/>
        </w:rPr>
        <w:t xml:space="preserve">torna público o presente edital elaborado com base na </w:t>
      </w:r>
      <w:hyperlink r:id="rId12" w:anchor=":~:text=1%C2%BA%20Esta%20Lei%20institui%20a,acesso%20%C3%A0%20cultura%20no%20Brasil.">
        <w:r w:rsidRPr="009C6344">
          <w:rPr>
            <w:rFonts w:ascii="Times New Roman" w:hAnsi="Times New Roman" w:cs="Times New Roman"/>
            <w:color w:val="0000FF"/>
            <w:u w:val="single"/>
          </w:rPr>
          <w:t>Lei nº 14.399/2022</w:t>
        </w:r>
      </w:hyperlink>
      <w:r w:rsidRPr="009C6344">
        <w:rPr>
          <w:rFonts w:ascii="Times New Roman" w:hAnsi="Times New Roman" w:cs="Times New Roman"/>
          <w:color w:val="000000"/>
        </w:rPr>
        <w:t xml:space="preserve"> (Lei PNAB), no </w:t>
      </w:r>
      <w:hyperlink r:id="rId13" w:anchor=":~:text=%C3%89%20obrigat%C3%B3ria%20a%20exibi%C3%A7%C3%A3o%20das,de%20a%C3%A7%C3%B5es%20relativas%20%C3%A0%20Pol%C3%ADtica%2C">
        <w:r w:rsidRPr="009C6344">
          <w:rPr>
            <w:rFonts w:ascii="Times New Roman" w:hAnsi="Times New Roman" w:cs="Times New Roman"/>
            <w:color w:val="0000FF"/>
            <w:u w:val="single"/>
          </w:rPr>
          <w:t>Decreto nº 11.740/2023</w:t>
        </w:r>
      </w:hyperlink>
      <w:r w:rsidRPr="009C6344">
        <w:rPr>
          <w:rFonts w:ascii="Times New Roman" w:hAnsi="Times New Roman" w:cs="Times New Roman"/>
          <w:color w:val="000000"/>
        </w:rPr>
        <w:t xml:space="preserve"> (Decreto PNAB), no </w:t>
      </w:r>
      <w:hyperlink r:id="rId14">
        <w:r w:rsidRPr="009C6344">
          <w:rPr>
            <w:rFonts w:ascii="Times New Roman" w:hAnsi="Times New Roman" w:cs="Times New Roman"/>
            <w:color w:val="0000FF"/>
            <w:u w:val="single"/>
          </w:rPr>
          <w:t>Decreto nº 11.453/2023</w:t>
        </w:r>
      </w:hyperlink>
      <w:r w:rsidRPr="009C6344">
        <w:rPr>
          <w:rFonts w:ascii="Times New Roman" w:hAnsi="Times New Roman" w:cs="Times New Roman"/>
          <w:color w:val="000000"/>
        </w:rPr>
        <w:t xml:space="preserve"> (Decreto de Fomento) e na </w:t>
      </w:r>
      <w:hyperlink r:id="rId15" w:history="1">
        <w:r w:rsidRPr="009C6344">
          <w:rPr>
            <w:rStyle w:val="Hyperlink"/>
            <w:rFonts w:ascii="Times New Roman" w:hAnsi="Times New Roman" w:cs="Times New Roman"/>
          </w:rPr>
          <w:t>Instrução Normativa MINC nº 10/2023</w:t>
        </w:r>
      </w:hyperlink>
      <w:r w:rsidRPr="009C6344">
        <w:rPr>
          <w:rFonts w:ascii="Times New Roman" w:hAnsi="Times New Roman" w:cs="Times New Roman"/>
          <w:color w:val="000000"/>
        </w:rPr>
        <w:t xml:space="preserve"> (IN PNAB de Ações Afirmativas e Acessibilidade).</w:t>
      </w:r>
    </w:p>
    <w:p w14:paraId="34DBBEFC" w14:textId="77777777" w:rsidR="004B6A8D" w:rsidRPr="009C6344" w:rsidRDefault="004B6A8D" w:rsidP="004B6A8D">
      <w:pPr>
        <w:pBdr>
          <w:top w:val="nil"/>
          <w:left w:val="nil"/>
          <w:bottom w:val="nil"/>
          <w:right w:val="nil"/>
          <w:between w:val="nil"/>
        </w:pBdr>
        <w:spacing w:after="0" w:line="240" w:lineRule="auto"/>
        <w:ind w:left="120" w:right="120"/>
        <w:jc w:val="both"/>
        <w:rPr>
          <w:rFonts w:asciiTheme="minorHAnsi" w:hAnsiTheme="minorHAnsi" w:cstheme="minorHAnsi"/>
          <w:color w:val="000000"/>
        </w:rPr>
      </w:pPr>
      <w:r w:rsidRPr="009C6344">
        <w:rPr>
          <w:rFonts w:asciiTheme="minorHAnsi" w:hAnsiTheme="minorHAnsi" w:cstheme="minorHAnsi"/>
          <w:color w:val="000000"/>
        </w:rPr>
        <w:t> </w:t>
      </w:r>
    </w:p>
    <w:p w14:paraId="6D3A9406" w14:textId="77777777" w:rsidR="004B6A8D" w:rsidRPr="00115A2C" w:rsidRDefault="004B6A8D" w:rsidP="00EC27F6">
      <w:pPr>
        <w:pStyle w:val="PargrafodaLista"/>
        <w:numPr>
          <w:ilvl w:val="0"/>
          <w:numId w:val="1"/>
        </w:numPr>
        <w:pBdr>
          <w:top w:val="nil"/>
          <w:left w:val="nil"/>
          <w:bottom w:val="nil"/>
          <w:right w:val="nil"/>
          <w:between w:val="nil"/>
        </w:pBdr>
        <w:spacing w:after="0" w:line="276" w:lineRule="auto"/>
        <w:ind w:left="426" w:right="119" w:hanging="426"/>
        <w:jc w:val="both"/>
        <w:rPr>
          <w:rFonts w:ascii="Times New Roman" w:hAnsi="Times New Roman" w:cs="Times New Roman"/>
          <w:b/>
          <w:color w:val="000000"/>
        </w:rPr>
      </w:pPr>
      <w:r w:rsidRPr="00115A2C">
        <w:rPr>
          <w:rFonts w:ascii="Times New Roman" w:hAnsi="Times New Roman" w:cs="Times New Roman"/>
          <w:b/>
          <w:color w:val="000000"/>
        </w:rPr>
        <w:t>INFORMAÇÕES GERAIS</w:t>
      </w:r>
    </w:p>
    <w:p w14:paraId="7B4D9925" w14:textId="77777777" w:rsidR="004B6A8D" w:rsidRPr="00115A2C" w:rsidRDefault="004B6A8D" w:rsidP="00EC27F6">
      <w:pPr>
        <w:pBdr>
          <w:top w:val="nil"/>
          <w:left w:val="nil"/>
          <w:bottom w:val="nil"/>
          <w:right w:val="nil"/>
          <w:between w:val="nil"/>
        </w:pBdr>
        <w:spacing w:after="0" w:line="276" w:lineRule="auto"/>
        <w:ind w:right="119"/>
        <w:jc w:val="both"/>
        <w:rPr>
          <w:rFonts w:ascii="Times New Roman" w:hAnsi="Times New Roman" w:cs="Times New Roman"/>
          <w:color w:val="000000"/>
        </w:rPr>
      </w:pPr>
      <w:r w:rsidRPr="00115A2C">
        <w:rPr>
          <w:rFonts w:ascii="Times New Roman" w:hAnsi="Times New Roman" w:cs="Times New Roman"/>
          <w:b/>
          <w:bCs/>
          <w:color w:val="000000"/>
        </w:rPr>
        <w:t>2.1. Objeto do Edital</w:t>
      </w:r>
    </w:p>
    <w:p w14:paraId="6AF92117" w14:textId="0E3712CB" w:rsidR="004B6A8D" w:rsidRPr="00115A2C" w:rsidRDefault="004B6A8D" w:rsidP="00EC27F6">
      <w:pPr>
        <w:pBdr>
          <w:top w:val="nil"/>
          <w:left w:val="nil"/>
          <w:bottom w:val="nil"/>
          <w:right w:val="nil"/>
          <w:between w:val="nil"/>
        </w:pBdr>
        <w:spacing w:after="0" w:line="276" w:lineRule="auto"/>
        <w:ind w:left="567" w:right="119" w:hanging="567"/>
        <w:jc w:val="both"/>
        <w:rPr>
          <w:rFonts w:ascii="Times New Roman" w:hAnsi="Times New Roman" w:cs="Times New Roman"/>
          <w:color w:val="000000"/>
        </w:rPr>
      </w:pPr>
      <w:r w:rsidRPr="00115A2C">
        <w:rPr>
          <w:rFonts w:ascii="Times New Roman" w:hAnsi="Times New Roman" w:cs="Times New Roman"/>
          <w:color w:val="000000"/>
        </w:rPr>
        <w:t xml:space="preserve">2.1.1 O objeto deste Edital é a </w:t>
      </w:r>
      <w:bookmarkStart w:id="1" w:name="_Hlk172796009"/>
      <w:r w:rsidR="00115A2C" w:rsidRPr="00115A2C">
        <w:rPr>
          <w:rFonts w:ascii="Times New Roman" w:hAnsi="Times New Roman" w:cs="Times New Roman"/>
          <w:color w:val="000000"/>
        </w:rPr>
        <w:t xml:space="preserve">premiação </w:t>
      </w:r>
      <w:r w:rsidR="00EC4F70">
        <w:rPr>
          <w:rFonts w:ascii="Times New Roman" w:hAnsi="Times New Roman" w:cs="Times New Roman"/>
          <w:color w:val="000000"/>
        </w:rPr>
        <w:t xml:space="preserve">para </w:t>
      </w:r>
      <w:r w:rsidR="002A671B" w:rsidRPr="002A671B">
        <w:rPr>
          <w:rFonts w:ascii="Times New Roman" w:hAnsi="Times New Roman" w:cs="Times New Roman"/>
          <w:b/>
          <w:bCs/>
          <w:color w:val="000000"/>
        </w:rPr>
        <w:t>QUADRILHAS JUNINAS</w:t>
      </w:r>
      <w:r w:rsidR="002A671B" w:rsidRPr="00115A2C">
        <w:rPr>
          <w:rFonts w:ascii="Times New Roman" w:hAnsi="Times New Roman" w:cs="Times New Roman"/>
          <w:color w:val="000000"/>
        </w:rPr>
        <w:t xml:space="preserve"> </w:t>
      </w:r>
      <w:r w:rsidRPr="00115A2C">
        <w:rPr>
          <w:rFonts w:ascii="Times New Roman" w:hAnsi="Times New Roman" w:cs="Times New Roman"/>
          <w:color w:val="000000"/>
        </w:rPr>
        <w:t xml:space="preserve">que tenham prestado relevante contribuição ao desenvolvimento artístico ou cultural no </w:t>
      </w:r>
      <w:bookmarkStart w:id="2" w:name="_Hlk172743195"/>
      <w:r w:rsidRPr="00115A2C">
        <w:rPr>
          <w:rFonts w:ascii="Times New Roman" w:hAnsi="Times New Roman" w:cs="Times New Roman"/>
          <w:color w:val="000000"/>
        </w:rPr>
        <w:t xml:space="preserve">município de </w:t>
      </w:r>
      <w:r w:rsidR="0006514E" w:rsidRPr="00115A2C">
        <w:rPr>
          <w:rFonts w:ascii="Times New Roman" w:hAnsi="Times New Roman" w:cs="Times New Roman"/>
        </w:rPr>
        <w:t xml:space="preserve">Poço Dantas </w:t>
      </w:r>
      <w:r w:rsidR="00280EAE" w:rsidRPr="00115A2C">
        <w:rPr>
          <w:rFonts w:ascii="Times New Roman" w:hAnsi="Times New Roman" w:cs="Times New Roman"/>
          <w:color w:val="000000"/>
        </w:rPr>
        <w:t>-PB</w:t>
      </w:r>
      <w:bookmarkEnd w:id="1"/>
      <w:bookmarkEnd w:id="2"/>
      <w:r w:rsidR="00CE1057" w:rsidRPr="00115A2C">
        <w:rPr>
          <w:rFonts w:ascii="Times New Roman" w:hAnsi="Times New Roman" w:cs="Times New Roman"/>
          <w:color w:val="000000"/>
        </w:rPr>
        <w:t>.</w:t>
      </w:r>
    </w:p>
    <w:p w14:paraId="72776AE9" w14:textId="0E6EE28E" w:rsidR="004B6A8D" w:rsidRPr="00115A2C" w:rsidRDefault="004B6A8D" w:rsidP="00EC27F6">
      <w:pPr>
        <w:pBdr>
          <w:top w:val="nil"/>
          <w:left w:val="nil"/>
          <w:bottom w:val="nil"/>
          <w:right w:val="nil"/>
          <w:between w:val="nil"/>
        </w:pBdr>
        <w:spacing w:after="0" w:line="276" w:lineRule="auto"/>
        <w:ind w:left="567" w:right="119" w:hanging="567"/>
        <w:jc w:val="both"/>
        <w:rPr>
          <w:rFonts w:ascii="Times New Roman" w:hAnsi="Times New Roman" w:cs="Times New Roman"/>
          <w:color w:val="000000"/>
        </w:rPr>
      </w:pPr>
      <w:r w:rsidRPr="00115A2C">
        <w:rPr>
          <w:rFonts w:ascii="Times New Roman" w:hAnsi="Times New Roman" w:cs="Times New Roman"/>
          <w:color w:val="000000"/>
        </w:rPr>
        <w:t xml:space="preserve">2.1.2 O presente edital, trata-se de reconhecimento pela contribuição já realizada </w:t>
      </w:r>
      <w:r w:rsidR="002A671B">
        <w:rPr>
          <w:rFonts w:ascii="Times New Roman" w:hAnsi="Times New Roman" w:cs="Times New Roman"/>
          <w:color w:val="000000"/>
        </w:rPr>
        <w:t xml:space="preserve">por estes grupos culturais </w:t>
      </w:r>
      <w:r w:rsidR="00115A2C" w:rsidRPr="00115A2C">
        <w:rPr>
          <w:rFonts w:ascii="Times New Roman" w:hAnsi="Times New Roman" w:cs="Times New Roman"/>
          <w:color w:val="000000"/>
        </w:rPr>
        <w:t xml:space="preserve">para </w:t>
      </w:r>
      <w:r w:rsidR="004A1111" w:rsidRPr="00115A2C">
        <w:rPr>
          <w:rFonts w:ascii="Times New Roman" w:hAnsi="Times New Roman" w:cs="Times New Roman"/>
          <w:color w:val="000000"/>
        </w:rPr>
        <w:t xml:space="preserve">o </w:t>
      </w:r>
      <w:r w:rsidRPr="00115A2C">
        <w:rPr>
          <w:rFonts w:ascii="Times New Roman" w:hAnsi="Times New Roman" w:cs="Times New Roman"/>
          <w:color w:val="000000"/>
        </w:rPr>
        <w:t xml:space="preserve">município de </w:t>
      </w:r>
      <w:r w:rsidR="0006514E" w:rsidRPr="00115A2C">
        <w:rPr>
          <w:rFonts w:ascii="Times New Roman" w:hAnsi="Times New Roman" w:cs="Times New Roman"/>
        </w:rPr>
        <w:t xml:space="preserve">Poço Dantas </w:t>
      </w:r>
      <w:r w:rsidR="00280EAE" w:rsidRPr="00115A2C">
        <w:rPr>
          <w:rFonts w:ascii="Times New Roman" w:hAnsi="Times New Roman" w:cs="Times New Roman"/>
          <w:color w:val="000000"/>
        </w:rPr>
        <w:t>-PB</w:t>
      </w:r>
      <w:r w:rsidR="00314F5C" w:rsidRPr="00115A2C">
        <w:rPr>
          <w:rFonts w:ascii="Times New Roman" w:hAnsi="Times New Roman" w:cs="Times New Roman"/>
          <w:color w:val="000000"/>
        </w:rPr>
        <w:t>.</w:t>
      </w:r>
    </w:p>
    <w:p w14:paraId="6C2BB412" w14:textId="4DB822B1" w:rsidR="005A5293" w:rsidRPr="00115A2C" w:rsidRDefault="004B6A8D" w:rsidP="00673B8A">
      <w:pPr>
        <w:pBdr>
          <w:top w:val="nil"/>
          <w:left w:val="nil"/>
          <w:bottom w:val="nil"/>
          <w:right w:val="nil"/>
          <w:between w:val="nil"/>
        </w:pBdr>
        <w:spacing w:after="0" w:line="276" w:lineRule="auto"/>
        <w:ind w:left="567" w:right="119" w:hanging="567"/>
        <w:jc w:val="both"/>
        <w:rPr>
          <w:rFonts w:ascii="Times New Roman" w:hAnsi="Times New Roman" w:cs="Times New Roman"/>
          <w:color w:val="000000"/>
        </w:rPr>
      </w:pPr>
      <w:r w:rsidRPr="00115A2C">
        <w:rPr>
          <w:rFonts w:ascii="Times New Roman" w:hAnsi="Times New Roman" w:cs="Times New Roman"/>
          <w:color w:val="000000"/>
        </w:rPr>
        <w:t>2.1.3. O prêmio possui natureza jurídica de doação sem encargo, ou seja, será realizado por meio de pagamento direto ao contemplado, sem estabelecimento de obrigações futuras, sem exigência de contrapartida, sem necessidade de assinatura de instrumento jurídico, sem prestação de contas, conforme autoriza a Lei nº 14.903/202</w:t>
      </w:r>
      <w:r w:rsidR="009E7D2E" w:rsidRPr="00115A2C">
        <w:rPr>
          <w:rFonts w:ascii="Times New Roman" w:hAnsi="Times New Roman" w:cs="Times New Roman"/>
          <w:color w:val="000000"/>
        </w:rPr>
        <w:t>5</w:t>
      </w:r>
      <w:r w:rsidRPr="00115A2C">
        <w:rPr>
          <w:rFonts w:ascii="Times New Roman" w:hAnsi="Times New Roman" w:cs="Times New Roman"/>
          <w:color w:val="000000"/>
        </w:rPr>
        <w:t>.</w:t>
      </w:r>
    </w:p>
    <w:p w14:paraId="349DF1E0" w14:textId="77777777" w:rsidR="004B6A8D" w:rsidRPr="00115A2C"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sidRPr="00115A2C">
        <w:rPr>
          <w:rFonts w:ascii="Times New Roman" w:hAnsi="Times New Roman" w:cs="Times New Roman"/>
          <w:color w:val="000000"/>
        </w:rPr>
        <w:t>2.1.4 Das vagas disponíveis:</w:t>
      </w:r>
    </w:p>
    <w:tbl>
      <w:tblPr>
        <w:tblStyle w:val="Tabelacomgrade7"/>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hemeFill="background1" w:themeFillShade="A6"/>
        <w:tblLayout w:type="fixed"/>
        <w:tblLook w:val="04A0" w:firstRow="1" w:lastRow="0" w:firstColumn="1" w:lastColumn="0" w:noHBand="0" w:noVBand="1"/>
      </w:tblPr>
      <w:tblGrid>
        <w:gridCol w:w="2325"/>
        <w:gridCol w:w="1503"/>
        <w:gridCol w:w="850"/>
        <w:gridCol w:w="1134"/>
        <w:gridCol w:w="1418"/>
        <w:gridCol w:w="2126"/>
      </w:tblGrid>
      <w:tr w:rsidR="00E71C6B" w:rsidRPr="00115A2C" w14:paraId="7E42C2BE" w14:textId="77777777" w:rsidTr="00673B8A">
        <w:trPr>
          <w:trHeight w:val="302"/>
        </w:trPr>
        <w:tc>
          <w:tcPr>
            <w:tcW w:w="2325" w:type="dxa"/>
            <w:shd w:val="clear" w:color="auto" w:fill="A6A6A6" w:themeFill="background1" w:themeFillShade="A6"/>
          </w:tcPr>
          <w:p w14:paraId="3ED2EC7E" w14:textId="3E43DCF3" w:rsidR="00E71C6B" w:rsidRPr="00673B8A" w:rsidRDefault="00E71C6B" w:rsidP="00323C28">
            <w:pPr>
              <w:jc w:val="center"/>
              <w:rPr>
                <w:rFonts w:ascii="Times New Roman" w:eastAsia="Arial Nova" w:hAnsi="Times New Roman"/>
                <w:bCs/>
                <w:sz w:val="20"/>
                <w:szCs w:val="20"/>
                <w:lang w:val="pt"/>
              </w:rPr>
            </w:pPr>
            <w:r w:rsidRPr="00673B8A">
              <w:rPr>
                <w:rFonts w:ascii="Times New Roman" w:eastAsia="Arial Nova" w:hAnsi="Times New Roman"/>
                <w:bCs/>
                <w:sz w:val="20"/>
                <w:szCs w:val="20"/>
                <w:lang w:val="pt"/>
              </w:rPr>
              <w:t>Categorias</w:t>
            </w:r>
          </w:p>
        </w:tc>
        <w:tc>
          <w:tcPr>
            <w:tcW w:w="1503" w:type="dxa"/>
            <w:shd w:val="clear" w:color="auto" w:fill="A6A6A6" w:themeFill="background1" w:themeFillShade="A6"/>
            <w:tcMar>
              <w:left w:w="108" w:type="dxa"/>
              <w:right w:w="108" w:type="dxa"/>
            </w:tcMar>
          </w:tcPr>
          <w:p w14:paraId="2A54FE96" w14:textId="6611400C" w:rsidR="00E71C6B" w:rsidRPr="00673B8A" w:rsidRDefault="00E71C6B" w:rsidP="00323C28">
            <w:pPr>
              <w:jc w:val="center"/>
              <w:rPr>
                <w:rFonts w:ascii="Times New Roman" w:eastAsia="Arial Nova" w:hAnsi="Times New Roman"/>
                <w:bCs/>
                <w:sz w:val="20"/>
                <w:szCs w:val="20"/>
                <w:lang w:val="pt"/>
              </w:rPr>
            </w:pPr>
            <w:r w:rsidRPr="00673B8A">
              <w:rPr>
                <w:rFonts w:ascii="Times New Roman" w:eastAsia="Arial Nova" w:hAnsi="Times New Roman"/>
                <w:bCs/>
                <w:sz w:val="20"/>
                <w:szCs w:val="20"/>
                <w:lang w:val="pt"/>
              </w:rPr>
              <w:t>Vagas ampla concorrência</w:t>
            </w:r>
          </w:p>
        </w:tc>
        <w:tc>
          <w:tcPr>
            <w:tcW w:w="850" w:type="dxa"/>
            <w:shd w:val="clear" w:color="auto" w:fill="A6A6A6" w:themeFill="background1" w:themeFillShade="A6"/>
            <w:tcMar>
              <w:left w:w="108" w:type="dxa"/>
              <w:right w:w="108" w:type="dxa"/>
            </w:tcMar>
          </w:tcPr>
          <w:p w14:paraId="19B77CAA" w14:textId="77777777" w:rsidR="00E71C6B" w:rsidRPr="00673B8A" w:rsidRDefault="00E71C6B" w:rsidP="00323C28">
            <w:pPr>
              <w:jc w:val="center"/>
              <w:rPr>
                <w:rFonts w:ascii="Times New Roman" w:eastAsia="Arial Nova" w:hAnsi="Times New Roman"/>
                <w:bCs/>
                <w:sz w:val="20"/>
                <w:szCs w:val="20"/>
                <w:lang w:val="pt"/>
              </w:rPr>
            </w:pPr>
            <w:r w:rsidRPr="00673B8A">
              <w:rPr>
                <w:rFonts w:ascii="Times New Roman" w:eastAsia="Arial Nova" w:hAnsi="Times New Roman"/>
                <w:bCs/>
                <w:sz w:val="20"/>
                <w:szCs w:val="20"/>
                <w:lang w:val="pt"/>
              </w:rPr>
              <w:t>Cotas pessoas negras</w:t>
            </w:r>
          </w:p>
        </w:tc>
        <w:tc>
          <w:tcPr>
            <w:tcW w:w="1134" w:type="dxa"/>
            <w:shd w:val="clear" w:color="auto" w:fill="A6A6A6" w:themeFill="background1" w:themeFillShade="A6"/>
            <w:tcMar>
              <w:left w:w="108" w:type="dxa"/>
              <w:right w:w="108" w:type="dxa"/>
            </w:tcMar>
          </w:tcPr>
          <w:p w14:paraId="2F3633C4" w14:textId="77777777" w:rsidR="00E71C6B" w:rsidRPr="00673B8A" w:rsidRDefault="00E71C6B" w:rsidP="00323C28">
            <w:pPr>
              <w:jc w:val="center"/>
              <w:rPr>
                <w:rFonts w:ascii="Times New Roman" w:eastAsia="Arial Nova" w:hAnsi="Times New Roman"/>
                <w:bCs/>
                <w:sz w:val="20"/>
                <w:szCs w:val="20"/>
                <w:lang w:val="pt"/>
              </w:rPr>
            </w:pPr>
            <w:r w:rsidRPr="00673B8A">
              <w:rPr>
                <w:rFonts w:ascii="Times New Roman" w:eastAsia="Arial Nova" w:hAnsi="Times New Roman"/>
                <w:bCs/>
                <w:sz w:val="20"/>
                <w:szCs w:val="20"/>
                <w:lang w:val="pt"/>
              </w:rPr>
              <w:t>Cotas PCD</w:t>
            </w:r>
          </w:p>
        </w:tc>
        <w:tc>
          <w:tcPr>
            <w:tcW w:w="1418" w:type="dxa"/>
            <w:shd w:val="clear" w:color="auto" w:fill="A6A6A6" w:themeFill="background1" w:themeFillShade="A6"/>
            <w:tcMar>
              <w:left w:w="108" w:type="dxa"/>
              <w:right w:w="108" w:type="dxa"/>
            </w:tcMar>
          </w:tcPr>
          <w:p w14:paraId="4D6CADE9" w14:textId="77777777" w:rsidR="00E71C6B" w:rsidRPr="00673B8A" w:rsidRDefault="00E71C6B" w:rsidP="00323C28">
            <w:pPr>
              <w:jc w:val="center"/>
              <w:rPr>
                <w:rFonts w:ascii="Times New Roman" w:eastAsia="Arial Nova" w:hAnsi="Times New Roman"/>
                <w:bCs/>
                <w:sz w:val="20"/>
                <w:szCs w:val="20"/>
                <w:lang w:val="pt"/>
              </w:rPr>
            </w:pPr>
            <w:r w:rsidRPr="00673B8A">
              <w:rPr>
                <w:rFonts w:ascii="Times New Roman" w:eastAsia="Arial Nova" w:hAnsi="Times New Roman"/>
                <w:bCs/>
                <w:sz w:val="20"/>
                <w:szCs w:val="20"/>
                <w:lang w:val="pt"/>
              </w:rPr>
              <w:t>Total de vagas</w:t>
            </w:r>
          </w:p>
        </w:tc>
        <w:tc>
          <w:tcPr>
            <w:tcW w:w="2126" w:type="dxa"/>
            <w:shd w:val="clear" w:color="auto" w:fill="A6A6A6" w:themeFill="background1" w:themeFillShade="A6"/>
            <w:tcMar>
              <w:left w:w="108" w:type="dxa"/>
              <w:right w:w="108" w:type="dxa"/>
            </w:tcMar>
          </w:tcPr>
          <w:p w14:paraId="5D5896F7" w14:textId="77777777" w:rsidR="00E71C6B" w:rsidRPr="00673B8A" w:rsidRDefault="00E71C6B" w:rsidP="00323C28">
            <w:pPr>
              <w:jc w:val="center"/>
              <w:rPr>
                <w:rFonts w:ascii="Times New Roman" w:eastAsia="Arial Nova" w:hAnsi="Times New Roman"/>
                <w:bCs/>
                <w:sz w:val="20"/>
                <w:szCs w:val="20"/>
                <w:lang w:val="pt"/>
              </w:rPr>
            </w:pPr>
            <w:r w:rsidRPr="00673B8A">
              <w:rPr>
                <w:rFonts w:ascii="Times New Roman" w:eastAsia="Arial Nova" w:hAnsi="Times New Roman"/>
                <w:bCs/>
                <w:sz w:val="20"/>
                <w:szCs w:val="20"/>
                <w:lang w:val="pt"/>
              </w:rPr>
              <w:t>Valor do prêmio</w:t>
            </w:r>
          </w:p>
        </w:tc>
      </w:tr>
      <w:tr w:rsidR="00E71C6B" w:rsidRPr="003D5FDD" w14:paraId="0E246772" w14:textId="77777777" w:rsidTr="00673B8A">
        <w:trPr>
          <w:trHeight w:val="302"/>
        </w:trPr>
        <w:tc>
          <w:tcPr>
            <w:tcW w:w="2325" w:type="dxa"/>
            <w:shd w:val="clear" w:color="auto" w:fill="FFFFFF" w:themeFill="background1"/>
          </w:tcPr>
          <w:p w14:paraId="4B86B0BB" w14:textId="26B4C770" w:rsidR="00E71C6B" w:rsidRPr="00673B8A" w:rsidRDefault="00E71C6B" w:rsidP="0006514E">
            <w:pPr>
              <w:jc w:val="center"/>
              <w:rPr>
                <w:rFonts w:ascii="Times New Roman" w:eastAsia="Arial Nova" w:hAnsi="Times New Roman"/>
                <w:bCs/>
                <w:sz w:val="20"/>
                <w:szCs w:val="20"/>
                <w:lang w:val="pt"/>
              </w:rPr>
            </w:pPr>
            <w:r w:rsidRPr="00673B8A">
              <w:rPr>
                <w:rFonts w:ascii="Times New Roman" w:hAnsi="Times New Roman"/>
                <w:b/>
                <w:bCs/>
                <w:color w:val="000000"/>
                <w:sz w:val="20"/>
                <w:szCs w:val="20"/>
              </w:rPr>
              <w:t>QUADRILHAS JUNINAS</w:t>
            </w:r>
          </w:p>
        </w:tc>
        <w:tc>
          <w:tcPr>
            <w:tcW w:w="1503" w:type="dxa"/>
            <w:shd w:val="clear" w:color="auto" w:fill="FFFFFF" w:themeFill="background1"/>
            <w:tcMar>
              <w:left w:w="108" w:type="dxa"/>
              <w:right w:w="108" w:type="dxa"/>
            </w:tcMar>
          </w:tcPr>
          <w:p w14:paraId="3EA9A33A" w14:textId="5ADFDBD7" w:rsidR="00E71C6B" w:rsidRPr="00673B8A" w:rsidRDefault="00846429" w:rsidP="00323C28">
            <w:pPr>
              <w:jc w:val="center"/>
              <w:rPr>
                <w:rFonts w:ascii="Times New Roman" w:eastAsia="Arial Nova" w:hAnsi="Times New Roman"/>
                <w:bCs/>
                <w:sz w:val="20"/>
                <w:szCs w:val="20"/>
                <w:lang w:val="pt"/>
              </w:rPr>
            </w:pPr>
            <w:r>
              <w:rPr>
                <w:rFonts w:ascii="Times New Roman" w:eastAsia="Arial Nova" w:hAnsi="Times New Roman"/>
                <w:bCs/>
                <w:sz w:val="20"/>
                <w:szCs w:val="20"/>
                <w:lang w:val="pt"/>
              </w:rPr>
              <w:t>1</w:t>
            </w:r>
          </w:p>
        </w:tc>
        <w:tc>
          <w:tcPr>
            <w:tcW w:w="850" w:type="dxa"/>
            <w:shd w:val="clear" w:color="auto" w:fill="FFFFFF" w:themeFill="background1"/>
            <w:tcMar>
              <w:left w:w="108" w:type="dxa"/>
              <w:right w:w="108" w:type="dxa"/>
            </w:tcMar>
          </w:tcPr>
          <w:p w14:paraId="0CE7BA1F" w14:textId="30B01CC2" w:rsidR="00E71C6B" w:rsidRPr="00673B8A" w:rsidRDefault="00846429" w:rsidP="00323C28">
            <w:pPr>
              <w:jc w:val="center"/>
              <w:rPr>
                <w:rFonts w:ascii="Times New Roman" w:eastAsia="Arial Nova" w:hAnsi="Times New Roman"/>
                <w:bCs/>
                <w:sz w:val="20"/>
                <w:szCs w:val="20"/>
                <w:lang w:val="pt"/>
              </w:rPr>
            </w:pPr>
            <w:r>
              <w:rPr>
                <w:rFonts w:ascii="Times New Roman" w:eastAsia="Arial Nova" w:hAnsi="Times New Roman"/>
                <w:bCs/>
                <w:sz w:val="20"/>
                <w:szCs w:val="20"/>
                <w:lang w:val="pt"/>
              </w:rPr>
              <w:t>-</w:t>
            </w:r>
          </w:p>
        </w:tc>
        <w:tc>
          <w:tcPr>
            <w:tcW w:w="1134" w:type="dxa"/>
            <w:shd w:val="clear" w:color="auto" w:fill="FFFFFF" w:themeFill="background1"/>
            <w:tcMar>
              <w:left w:w="108" w:type="dxa"/>
              <w:right w:w="108" w:type="dxa"/>
            </w:tcMar>
          </w:tcPr>
          <w:p w14:paraId="30DBE6C4" w14:textId="52691029" w:rsidR="00E71C6B" w:rsidRPr="00673B8A" w:rsidRDefault="00E71C6B" w:rsidP="00323C28">
            <w:pPr>
              <w:jc w:val="center"/>
              <w:rPr>
                <w:rFonts w:ascii="Times New Roman" w:eastAsia="Arial Nova" w:hAnsi="Times New Roman"/>
                <w:bCs/>
                <w:sz w:val="20"/>
                <w:szCs w:val="20"/>
                <w:lang w:val="pt"/>
              </w:rPr>
            </w:pPr>
            <w:r w:rsidRPr="00673B8A">
              <w:rPr>
                <w:rFonts w:ascii="Times New Roman" w:eastAsia="Arial Nova" w:hAnsi="Times New Roman"/>
                <w:bCs/>
                <w:sz w:val="20"/>
                <w:szCs w:val="20"/>
                <w:lang w:val="pt"/>
              </w:rPr>
              <w:t>-</w:t>
            </w:r>
          </w:p>
        </w:tc>
        <w:tc>
          <w:tcPr>
            <w:tcW w:w="1418" w:type="dxa"/>
            <w:shd w:val="clear" w:color="auto" w:fill="FFFFFF" w:themeFill="background1"/>
            <w:tcMar>
              <w:left w:w="108" w:type="dxa"/>
              <w:right w:w="108" w:type="dxa"/>
            </w:tcMar>
          </w:tcPr>
          <w:p w14:paraId="7F30CD2F" w14:textId="085A06BA" w:rsidR="00E71C6B" w:rsidRPr="00673B8A" w:rsidRDefault="0017722D" w:rsidP="00323C28">
            <w:pPr>
              <w:jc w:val="center"/>
              <w:rPr>
                <w:rFonts w:ascii="Times New Roman" w:eastAsia="Arial Nova" w:hAnsi="Times New Roman"/>
                <w:bCs/>
                <w:sz w:val="20"/>
                <w:szCs w:val="20"/>
                <w:lang w:val="pt"/>
              </w:rPr>
            </w:pPr>
            <w:r w:rsidRPr="00673B8A">
              <w:rPr>
                <w:rFonts w:ascii="Times New Roman" w:eastAsia="Arial Nova" w:hAnsi="Times New Roman"/>
                <w:bCs/>
                <w:sz w:val="20"/>
                <w:szCs w:val="20"/>
                <w:lang w:val="pt"/>
              </w:rPr>
              <w:t>1</w:t>
            </w:r>
          </w:p>
        </w:tc>
        <w:tc>
          <w:tcPr>
            <w:tcW w:w="2126" w:type="dxa"/>
            <w:shd w:val="clear" w:color="auto" w:fill="FFFFFF" w:themeFill="background1"/>
            <w:tcMar>
              <w:left w:w="108" w:type="dxa"/>
              <w:right w:w="108" w:type="dxa"/>
            </w:tcMar>
          </w:tcPr>
          <w:p w14:paraId="0E3C7811" w14:textId="694EC8C0" w:rsidR="00E71C6B" w:rsidRPr="00673B8A" w:rsidRDefault="00E71C6B" w:rsidP="00323C28">
            <w:pPr>
              <w:jc w:val="center"/>
              <w:rPr>
                <w:rFonts w:ascii="Times New Roman" w:eastAsia="Arial Nova" w:hAnsi="Times New Roman"/>
                <w:bCs/>
                <w:sz w:val="20"/>
                <w:szCs w:val="20"/>
                <w:lang w:val="pt"/>
              </w:rPr>
            </w:pPr>
            <w:r w:rsidRPr="00673B8A">
              <w:rPr>
                <w:rFonts w:ascii="Times New Roman" w:eastAsia="Arial Nova" w:hAnsi="Times New Roman"/>
                <w:bCs/>
                <w:sz w:val="20"/>
                <w:szCs w:val="20"/>
                <w:lang w:val="pt"/>
              </w:rPr>
              <w:t xml:space="preserve">R$ </w:t>
            </w:r>
            <w:r w:rsidR="00330C13">
              <w:rPr>
                <w:rFonts w:ascii="Times New Roman" w:eastAsia="Arial Nova" w:hAnsi="Times New Roman"/>
                <w:bCs/>
                <w:sz w:val="20"/>
                <w:szCs w:val="20"/>
                <w:lang w:val="pt"/>
              </w:rPr>
              <w:t>3</w:t>
            </w:r>
            <w:r w:rsidRPr="00673B8A">
              <w:rPr>
                <w:rFonts w:ascii="Times New Roman" w:eastAsia="Arial Nova" w:hAnsi="Times New Roman"/>
                <w:bCs/>
                <w:sz w:val="20"/>
                <w:szCs w:val="20"/>
                <w:lang w:val="pt"/>
              </w:rPr>
              <w:t>.</w:t>
            </w:r>
            <w:r w:rsidR="00330C13">
              <w:rPr>
                <w:rFonts w:ascii="Times New Roman" w:eastAsia="Arial Nova" w:hAnsi="Times New Roman"/>
                <w:bCs/>
                <w:sz w:val="20"/>
                <w:szCs w:val="20"/>
                <w:lang w:val="pt"/>
              </w:rPr>
              <w:t>33</w:t>
            </w:r>
            <w:r w:rsidRPr="00673B8A">
              <w:rPr>
                <w:rFonts w:ascii="Times New Roman" w:eastAsia="Arial Nova" w:hAnsi="Times New Roman"/>
                <w:bCs/>
                <w:sz w:val="20"/>
                <w:szCs w:val="20"/>
                <w:lang w:val="pt"/>
              </w:rPr>
              <w:t>0,00</w:t>
            </w:r>
          </w:p>
        </w:tc>
      </w:tr>
    </w:tbl>
    <w:p w14:paraId="6A31EF88" w14:textId="77777777" w:rsidR="00731AE8" w:rsidRPr="005363C4" w:rsidRDefault="00731AE8" w:rsidP="004B6A8D">
      <w:pPr>
        <w:pBdr>
          <w:top w:val="nil"/>
          <w:left w:val="nil"/>
          <w:bottom w:val="nil"/>
          <w:right w:val="nil"/>
          <w:between w:val="nil"/>
        </w:pBdr>
        <w:spacing w:after="0" w:line="240" w:lineRule="auto"/>
        <w:ind w:right="120"/>
        <w:jc w:val="both"/>
        <w:rPr>
          <w:rFonts w:ascii="Times New Roman" w:hAnsi="Times New Roman" w:cs="Times New Roman"/>
          <w:color w:val="000000"/>
          <w:sz w:val="16"/>
          <w:szCs w:val="16"/>
        </w:rPr>
      </w:pPr>
    </w:p>
    <w:p w14:paraId="10D8BAAE" w14:textId="200ECB29" w:rsidR="004B6A8D" w:rsidRPr="00E71C6B" w:rsidRDefault="004B6A8D" w:rsidP="00E71C6B">
      <w:pPr>
        <w:pStyle w:val="PargrafodaLista"/>
        <w:numPr>
          <w:ilvl w:val="1"/>
          <w:numId w:val="25"/>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E71C6B">
        <w:rPr>
          <w:rFonts w:ascii="Times New Roman" w:hAnsi="Times New Roman" w:cs="Times New Roman"/>
          <w:b/>
          <w:color w:val="000000"/>
        </w:rPr>
        <w:lastRenderedPageBreak/>
        <w:t>Valor Total da Premiação</w:t>
      </w:r>
    </w:p>
    <w:p w14:paraId="657E5B15" w14:textId="688E880D" w:rsidR="004B6A8D" w:rsidRDefault="004B6A8D" w:rsidP="00274BAA">
      <w:pPr>
        <w:pBdr>
          <w:top w:val="nil"/>
          <w:left w:val="nil"/>
          <w:bottom w:val="nil"/>
          <w:right w:val="nil"/>
          <w:between w:val="nil"/>
        </w:pBdr>
        <w:spacing w:after="0" w:line="276" w:lineRule="auto"/>
        <w:ind w:left="567" w:right="120" w:hanging="567"/>
        <w:jc w:val="both"/>
        <w:rPr>
          <w:rFonts w:ascii="Times New Roman" w:hAnsi="Times New Roman" w:cs="Times New Roman"/>
        </w:rPr>
      </w:pPr>
      <w:r w:rsidRPr="005363C4">
        <w:rPr>
          <w:rFonts w:ascii="Times New Roman" w:hAnsi="Times New Roman" w:cs="Times New Roman"/>
          <w:color w:val="000000"/>
        </w:rPr>
        <w:t xml:space="preserve">2.2.1 O valor total deste edital é de </w:t>
      </w:r>
      <w:r w:rsidRPr="005363C4">
        <w:rPr>
          <w:rFonts w:ascii="Times New Roman" w:hAnsi="Times New Roman" w:cs="Times New Roman"/>
        </w:rPr>
        <w:t xml:space="preserve">R$ </w:t>
      </w:r>
      <w:r w:rsidR="00160989">
        <w:rPr>
          <w:rFonts w:ascii="Times New Roman" w:hAnsi="Times New Roman" w:cs="Times New Roman"/>
        </w:rPr>
        <w:t>3.330</w:t>
      </w:r>
      <w:r w:rsidR="004F5BA5" w:rsidRPr="005363C4">
        <w:rPr>
          <w:rFonts w:ascii="Times New Roman" w:hAnsi="Times New Roman" w:cs="Times New Roman"/>
        </w:rPr>
        <w:t>,</w:t>
      </w:r>
      <w:r w:rsidR="005363C4" w:rsidRPr="005363C4">
        <w:rPr>
          <w:rFonts w:ascii="Times New Roman" w:hAnsi="Times New Roman" w:cs="Times New Roman"/>
        </w:rPr>
        <w:t>0</w:t>
      </w:r>
      <w:r w:rsidR="004F5BA5" w:rsidRPr="005363C4">
        <w:rPr>
          <w:rFonts w:ascii="Times New Roman" w:hAnsi="Times New Roman" w:cs="Times New Roman"/>
        </w:rPr>
        <w:t>0</w:t>
      </w:r>
      <w:r w:rsidRPr="005363C4">
        <w:rPr>
          <w:rFonts w:ascii="Times New Roman" w:hAnsi="Times New Roman" w:cs="Times New Roman"/>
        </w:rPr>
        <w:t xml:space="preserve"> (</w:t>
      </w:r>
      <w:r w:rsidR="000D455A">
        <w:rPr>
          <w:rFonts w:ascii="Times New Roman" w:hAnsi="Times New Roman" w:cs="Times New Roman"/>
        </w:rPr>
        <w:t>Três</w:t>
      </w:r>
      <w:r w:rsidR="00E71C6B">
        <w:rPr>
          <w:rFonts w:ascii="Times New Roman" w:hAnsi="Times New Roman" w:cs="Times New Roman"/>
        </w:rPr>
        <w:t xml:space="preserve"> mil</w:t>
      </w:r>
      <w:r w:rsidR="000D455A">
        <w:rPr>
          <w:rFonts w:ascii="Times New Roman" w:hAnsi="Times New Roman" w:cs="Times New Roman"/>
        </w:rPr>
        <w:t>, trezentos e trinta</w:t>
      </w:r>
      <w:r w:rsidR="00E71C6B">
        <w:rPr>
          <w:rFonts w:ascii="Times New Roman" w:hAnsi="Times New Roman" w:cs="Times New Roman"/>
        </w:rPr>
        <w:t xml:space="preserve"> reais</w:t>
      </w:r>
      <w:r w:rsidR="004F5BA5" w:rsidRPr="005363C4">
        <w:rPr>
          <w:rFonts w:ascii="Times New Roman" w:hAnsi="Times New Roman" w:cs="Times New Roman"/>
        </w:rPr>
        <w:t>)</w:t>
      </w:r>
    </w:p>
    <w:p w14:paraId="3B792579" w14:textId="00375A83" w:rsidR="004B6A8D" w:rsidRDefault="004B6A8D" w:rsidP="00274BAA">
      <w:pPr>
        <w:pBdr>
          <w:top w:val="nil"/>
          <w:left w:val="nil"/>
          <w:bottom w:val="nil"/>
          <w:right w:val="nil"/>
          <w:between w:val="nil"/>
        </w:pBdr>
        <w:spacing w:after="0" w:line="276" w:lineRule="auto"/>
        <w:ind w:left="567" w:right="120" w:hanging="567"/>
        <w:jc w:val="both"/>
        <w:rPr>
          <w:rFonts w:ascii="Times New Roman" w:hAnsi="Times New Roman" w:cs="Times New Roman"/>
        </w:rPr>
      </w:pPr>
      <w:r>
        <w:rPr>
          <w:rFonts w:ascii="Times New Roman" w:hAnsi="Times New Roman" w:cs="Times New Roman"/>
        </w:rPr>
        <w:t xml:space="preserve">2.2.2 </w:t>
      </w:r>
      <w:r w:rsidR="00E71C6B">
        <w:rPr>
          <w:rFonts w:ascii="Times New Roman" w:hAnsi="Times New Roman" w:cs="Times New Roman"/>
        </w:rPr>
        <w:t xml:space="preserve">O </w:t>
      </w:r>
      <w:r w:rsidR="003D5FDD">
        <w:rPr>
          <w:rFonts w:ascii="Times New Roman" w:hAnsi="Times New Roman" w:cs="Times New Roman"/>
        </w:rPr>
        <w:t>representante</w:t>
      </w:r>
      <w:r w:rsidR="00E71C6B">
        <w:rPr>
          <w:rFonts w:ascii="Times New Roman" w:hAnsi="Times New Roman" w:cs="Times New Roman"/>
        </w:rPr>
        <w:t xml:space="preserve"> da Quadrilha Junina</w:t>
      </w:r>
      <w:r w:rsidR="003D5FDD">
        <w:rPr>
          <w:rFonts w:ascii="Times New Roman" w:hAnsi="Times New Roman" w:cs="Times New Roman"/>
        </w:rPr>
        <w:t xml:space="preserve"> </w:t>
      </w:r>
      <w:r w:rsidRPr="009E33BD">
        <w:rPr>
          <w:rFonts w:ascii="Times New Roman" w:hAnsi="Times New Roman" w:cs="Times New Roman"/>
        </w:rPr>
        <w:t>selecionad</w:t>
      </w:r>
      <w:r w:rsidR="00E71C6B">
        <w:rPr>
          <w:rFonts w:ascii="Times New Roman" w:hAnsi="Times New Roman" w:cs="Times New Roman"/>
        </w:rPr>
        <w:t>a</w:t>
      </w:r>
      <w:r w:rsidRPr="009E33BD">
        <w:rPr>
          <w:rFonts w:ascii="Times New Roman" w:hAnsi="Times New Roman" w:cs="Times New Roman"/>
        </w:rPr>
        <w:t xml:space="preserve"> receberá a premiação conforme </w:t>
      </w:r>
      <w:r>
        <w:rPr>
          <w:rFonts w:ascii="Times New Roman" w:hAnsi="Times New Roman" w:cs="Times New Roman"/>
        </w:rPr>
        <w:t>2.1.4 deste edital.</w:t>
      </w:r>
    </w:p>
    <w:p w14:paraId="01E78031" w14:textId="13D0EC89" w:rsidR="0070606F" w:rsidRPr="009C6344" w:rsidRDefault="004B6A8D" w:rsidP="00CB6F43">
      <w:pPr>
        <w:pBdr>
          <w:top w:val="nil"/>
          <w:left w:val="nil"/>
          <w:bottom w:val="nil"/>
          <w:right w:val="nil"/>
          <w:between w:val="nil"/>
        </w:pBdr>
        <w:spacing w:after="0" w:line="276" w:lineRule="auto"/>
        <w:ind w:left="567" w:right="120" w:hanging="567"/>
        <w:jc w:val="both"/>
        <w:rPr>
          <w:rFonts w:ascii="Times New Roman" w:hAnsi="Times New Roman" w:cs="Times New Roman"/>
        </w:rPr>
      </w:pPr>
      <w:r>
        <w:rPr>
          <w:rFonts w:ascii="Times New Roman" w:hAnsi="Times New Roman" w:cs="Times New Roman"/>
        </w:rPr>
        <w:t xml:space="preserve">2.2.3 </w:t>
      </w:r>
      <w:r w:rsidRPr="009E33BD">
        <w:rPr>
          <w:rFonts w:ascii="Times New Roman" w:hAnsi="Times New Roman" w:cs="Times New Roman"/>
        </w:rPr>
        <w:t xml:space="preserve">O valor recebido pelas pessoas físicas é isento de Imposto de Renda, ou seja, o </w:t>
      </w:r>
      <w:r w:rsidR="003D5FDD">
        <w:rPr>
          <w:rFonts w:ascii="Times New Roman" w:hAnsi="Times New Roman" w:cs="Times New Roman"/>
        </w:rPr>
        <w:t>representante</w:t>
      </w:r>
      <w:r w:rsidR="00E71C6B">
        <w:rPr>
          <w:rFonts w:ascii="Times New Roman" w:hAnsi="Times New Roman" w:cs="Times New Roman"/>
        </w:rPr>
        <w:t xml:space="preserve"> da Quadrilha Junina</w:t>
      </w:r>
      <w:r w:rsidR="003D5FDD" w:rsidRPr="009E33BD">
        <w:rPr>
          <w:rFonts w:ascii="Times New Roman" w:hAnsi="Times New Roman" w:cs="Times New Roman"/>
        </w:rPr>
        <w:t xml:space="preserve"> </w:t>
      </w:r>
      <w:r w:rsidRPr="009E33BD">
        <w:rPr>
          <w:rFonts w:ascii="Times New Roman" w:hAnsi="Times New Roman" w:cs="Times New Roman"/>
        </w:rPr>
        <w:t>não vai ter desconto de imposto de renda sobre o valor recebido.</w:t>
      </w:r>
    </w:p>
    <w:p w14:paraId="0E50DC01" w14:textId="4C5BC907" w:rsidR="00974527" w:rsidRPr="000422B5" w:rsidRDefault="004B6A8D" w:rsidP="00717CA3">
      <w:pPr>
        <w:pStyle w:val="SemEspaamento"/>
        <w:spacing w:line="276" w:lineRule="auto"/>
        <w:ind w:left="567" w:hanging="567"/>
        <w:jc w:val="both"/>
        <w:rPr>
          <w:rFonts w:ascii="Times New Roman" w:hAnsi="Times New Roman" w:cs="Times New Roman"/>
          <w:color w:val="000000"/>
        </w:rPr>
      </w:pPr>
      <w:r w:rsidRPr="009C6344">
        <w:rPr>
          <w:rFonts w:ascii="Times New Roman" w:hAnsi="Times New Roman" w:cs="Times New Roman"/>
          <w:color w:val="000000"/>
        </w:rPr>
        <w:t>2.</w:t>
      </w:r>
      <w:r>
        <w:rPr>
          <w:rFonts w:ascii="Times New Roman" w:hAnsi="Times New Roman" w:cs="Times New Roman"/>
          <w:color w:val="000000"/>
        </w:rPr>
        <w:t>2</w:t>
      </w:r>
      <w:r w:rsidRPr="009C6344">
        <w:rPr>
          <w:rFonts w:ascii="Times New Roman" w:hAnsi="Times New Roman" w:cs="Times New Roman"/>
          <w:color w:val="000000"/>
        </w:rPr>
        <w:t>.</w:t>
      </w:r>
      <w:r w:rsidR="007C13BF">
        <w:rPr>
          <w:rFonts w:ascii="Times New Roman" w:hAnsi="Times New Roman" w:cs="Times New Roman"/>
          <w:color w:val="000000"/>
        </w:rPr>
        <w:t>4</w:t>
      </w:r>
      <w:r w:rsidRPr="009C6344">
        <w:rPr>
          <w:rFonts w:ascii="Times New Roman" w:hAnsi="Times New Roman" w:cs="Times New Roman"/>
          <w:color w:val="000000"/>
        </w:rPr>
        <w:t xml:space="preserve"> </w:t>
      </w:r>
      <w:r w:rsidR="00974527" w:rsidRPr="009C6344">
        <w:rPr>
          <w:rFonts w:ascii="Times New Roman" w:hAnsi="Times New Roman" w:cs="Times New Roman"/>
          <w:color w:val="000000"/>
        </w:rPr>
        <w:t>A</w:t>
      </w:r>
      <w:r w:rsidR="00717CA3">
        <w:rPr>
          <w:rFonts w:ascii="Times New Roman" w:hAnsi="Times New Roman" w:cs="Times New Roman"/>
          <w:color w:val="000000"/>
        </w:rPr>
        <w:t>s</w:t>
      </w:r>
      <w:r w:rsidR="00974527" w:rsidRPr="009C6344">
        <w:rPr>
          <w:rFonts w:ascii="Times New Roman" w:hAnsi="Times New Roman" w:cs="Times New Roman"/>
          <w:color w:val="000000"/>
        </w:rPr>
        <w:t xml:space="preserve"> despesa</w:t>
      </w:r>
      <w:r w:rsidR="00717CA3">
        <w:rPr>
          <w:rFonts w:ascii="Times New Roman" w:hAnsi="Times New Roman" w:cs="Times New Roman"/>
          <w:color w:val="000000"/>
        </w:rPr>
        <w:t>s</w:t>
      </w:r>
      <w:r w:rsidR="00974527" w:rsidRPr="009C6344">
        <w:rPr>
          <w:rFonts w:ascii="Times New Roman" w:hAnsi="Times New Roman" w:cs="Times New Roman"/>
          <w:color w:val="000000"/>
        </w:rPr>
        <w:t xml:space="preserve"> </w:t>
      </w:r>
      <w:r w:rsidR="00717CA3">
        <w:rPr>
          <w:rFonts w:ascii="Times New Roman" w:hAnsi="Times New Roman" w:cs="Times New Roman"/>
          <w:color w:val="000000"/>
        </w:rPr>
        <w:t>ocorrerão, através do saldo de recursos e de aplicação existente na c</w:t>
      </w:r>
      <w:r w:rsidR="00974527">
        <w:rPr>
          <w:rFonts w:ascii="Times New Roman" w:hAnsi="Times New Roman" w:cs="Times New Roman"/>
          <w:color w:val="000000"/>
        </w:rPr>
        <w:t>onta bancária</w:t>
      </w:r>
      <w:r w:rsidR="00717CA3">
        <w:rPr>
          <w:rFonts w:ascii="Times New Roman" w:hAnsi="Times New Roman" w:cs="Times New Roman"/>
          <w:color w:val="000000"/>
        </w:rPr>
        <w:t xml:space="preserve"> vinculadas aos recursos da </w:t>
      </w:r>
      <w:r w:rsidR="00717CA3" w:rsidRPr="000C4468">
        <w:rPr>
          <w:rFonts w:ascii="Times New Roman" w:hAnsi="Times New Roman" w:cs="Times New Roman"/>
          <w:color w:val="000000"/>
        </w:rPr>
        <w:t>Lei nº 14.399/2022 (Lei PNAB)</w:t>
      </w:r>
      <w:r w:rsidR="00717CA3">
        <w:rPr>
          <w:rFonts w:ascii="Times New Roman" w:hAnsi="Times New Roman" w:cs="Times New Roman"/>
          <w:color w:val="000000"/>
        </w:rPr>
        <w:t xml:space="preserve"> e de acordo a </w:t>
      </w:r>
      <w:r w:rsidR="00974527">
        <w:rPr>
          <w:rFonts w:ascii="Times New Roman" w:hAnsi="Times New Roman" w:cs="Times New Roman"/>
          <w:color w:val="000000"/>
        </w:rPr>
        <w:t>dotaç</w:t>
      </w:r>
      <w:r w:rsidR="00717CA3">
        <w:rPr>
          <w:rFonts w:ascii="Times New Roman" w:hAnsi="Times New Roman" w:cs="Times New Roman"/>
          <w:color w:val="000000"/>
        </w:rPr>
        <w:t>ão orçamentária</w:t>
      </w:r>
      <w:r w:rsidR="00974527">
        <w:rPr>
          <w:rFonts w:ascii="Times New Roman" w:hAnsi="Times New Roman" w:cs="Times New Roman"/>
          <w:color w:val="000000"/>
        </w:rPr>
        <w:t xml:space="preserve"> </w:t>
      </w:r>
      <w:r w:rsidR="00717CA3">
        <w:rPr>
          <w:rFonts w:ascii="Times New Roman" w:hAnsi="Times New Roman" w:cs="Times New Roman"/>
          <w:color w:val="000000"/>
        </w:rPr>
        <w:t>da referida lei.</w:t>
      </w:r>
    </w:p>
    <w:p w14:paraId="7340B65F" w14:textId="4F14CB02" w:rsidR="004B6A8D" w:rsidRPr="009C6344" w:rsidRDefault="004B6A8D" w:rsidP="00974527">
      <w:pPr>
        <w:pStyle w:val="SemEspaamento"/>
        <w:spacing w:line="276" w:lineRule="auto"/>
        <w:ind w:left="567" w:hanging="567"/>
        <w:jc w:val="both"/>
        <w:rPr>
          <w:rFonts w:ascii="Times New Roman" w:hAnsi="Times New Roman" w:cs="Times New Roman"/>
        </w:rPr>
      </w:pPr>
    </w:p>
    <w:p w14:paraId="14A16163" w14:textId="77777777" w:rsidR="004B6A8D" w:rsidRPr="009C6344" w:rsidRDefault="004B6A8D" w:rsidP="004B6A8D">
      <w:pPr>
        <w:pStyle w:val="SemEspaamento"/>
        <w:spacing w:line="276" w:lineRule="auto"/>
        <w:rPr>
          <w:rFonts w:ascii="Times New Roman" w:hAnsi="Times New Roman" w:cs="Times New Roman"/>
          <w:b/>
          <w:bCs/>
        </w:rPr>
      </w:pPr>
      <w:r w:rsidRPr="009C6344">
        <w:rPr>
          <w:rFonts w:ascii="Times New Roman" w:hAnsi="Times New Roman" w:cs="Times New Roman"/>
          <w:b/>
          <w:bCs/>
        </w:rPr>
        <w:t>2.</w:t>
      </w:r>
      <w:r>
        <w:rPr>
          <w:rFonts w:ascii="Times New Roman" w:hAnsi="Times New Roman" w:cs="Times New Roman"/>
          <w:b/>
          <w:bCs/>
        </w:rPr>
        <w:t>3.</w:t>
      </w:r>
      <w:r w:rsidRPr="009C6344">
        <w:rPr>
          <w:rFonts w:ascii="Times New Roman" w:hAnsi="Times New Roman" w:cs="Times New Roman"/>
          <w:b/>
          <w:bCs/>
        </w:rPr>
        <w:t xml:space="preserve"> Prazo </w:t>
      </w:r>
      <w:r>
        <w:rPr>
          <w:rFonts w:ascii="Times New Roman" w:hAnsi="Times New Roman" w:cs="Times New Roman"/>
          <w:b/>
          <w:bCs/>
        </w:rPr>
        <w:t>d</w:t>
      </w:r>
      <w:r w:rsidRPr="009C6344">
        <w:rPr>
          <w:rFonts w:ascii="Times New Roman" w:hAnsi="Times New Roman" w:cs="Times New Roman"/>
          <w:b/>
          <w:bCs/>
        </w:rPr>
        <w:t>e Inscrição</w:t>
      </w:r>
    </w:p>
    <w:p w14:paraId="02905337" w14:textId="77777777" w:rsidR="00C079AF" w:rsidRDefault="00C079AF" w:rsidP="00C079AF">
      <w:pPr>
        <w:spacing w:after="0" w:line="276" w:lineRule="auto"/>
        <w:ind w:left="567" w:right="119" w:hanging="567"/>
        <w:jc w:val="both"/>
        <w:rPr>
          <w:rFonts w:ascii="Times New Roman" w:eastAsia="Times New Roman" w:hAnsi="Times New Roman" w:cs="Times New Roman"/>
          <w:color w:val="000000"/>
        </w:rPr>
      </w:pPr>
      <w:r w:rsidRPr="009C6344">
        <w:rPr>
          <w:rFonts w:ascii="Times New Roman" w:eastAsia="Times New Roman" w:hAnsi="Times New Roman" w:cs="Times New Roman"/>
          <w:color w:val="000000"/>
        </w:rPr>
        <w:t>2.</w:t>
      </w:r>
      <w:r>
        <w:rPr>
          <w:rFonts w:ascii="Times New Roman" w:eastAsia="Times New Roman" w:hAnsi="Times New Roman" w:cs="Times New Roman"/>
          <w:color w:val="000000"/>
        </w:rPr>
        <w:t>3</w:t>
      </w:r>
      <w:r w:rsidRPr="009C6344">
        <w:rPr>
          <w:rFonts w:ascii="Times New Roman" w:eastAsia="Times New Roman" w:hAnsi="Times New Roman" w:cs="Times New Roman"/>
          <w:color w:val="000000"/>
        </w:rPr>
        <w:t>.1. O cronograma está definido conforme tabela abaixo. Para tanto, os prazos são passiveis de reajuste, ficando o acompanhamento de total responsabilidade do proponente.</w:t>
      </w:r>
    </w:p>
    <w:p w14:paraId="180C88E5" w14:textId="64E11F64" w:rsidR="00A53794" w:rsidRDefault="00C079AF" w:rsidP="00C079AF">
      <w:pPr>
        <w:spacing w:after="0" w:line="276" w:lineRule="auto"/>
        <w:ind w:left="567" w:hanging="567"/>
        <w:contextualSpacing/>
        <w:jc w:val="both"/>
        <w:rPr>
          <w:rFonts w:ascii="Times New Roman" w:hAnsi="Times New Roman" w:cs="Times New Roman"/>
        </w:rPr>
      </w:pPr>
      <w:r>
        <w:rPr>
          <w:rFonts w:ascii="Times New Roman" w:eastAsia="Times New Roman" w:hAnsi="Times New Roman" w:cs="Times New Roman"/>
          <w:color w:val="000000"/>
        </w:rPr>
        <w:t xml:space="preserve">2.3.2. </w:t>
      </w:r>
      <w:r w:rsidR="00E32569">
        <w:rPr>
          <w:rFonts w:ascii="Times New Roman" w:eastAsia="Times New Roman" w:hAnsi="Times New Roman" w:cs="Times New Roman"/>
          <w:color w:val="000000"/>
        </w:rPr>
        <w:t xml:space="preserve">As inscrições </w:t>
      </w:r>
      <w:r w:rsidR="00B74CDE">
        <w:rPr>
          <w:rFonts w:ascii="Times New Roman" w:eastAsia="Times New Roman" w:hAnsi="Times New Roman" w:cs="Times New Roman"/>
          <w:color w:val="000000"/>
        </w:rPr>
        <w:t>deverão</w:t>
      </w:r>
      <w:r w:rsidR="00115BF6">
        <w:rPr>
          <w:rFonts w:ascii="Times New Roman" w:eastAsia="Times New Roman" w:hAnsi="Times New Roman" w:cs="Times New Roman"/>
          <w:color w:val="000000"/>
        </w:rPr>
        <w:t xml:space="preserve"> ser</w:t>
      </w:r>
      <w:r w:rsidR="00211B3F">
        <w:rPr>
          <w:rFonts w:ascii="Times New Roman" w:eastAsia="Times New Roman" w:hAnsi="Times New Roman" w:cs="Times New Roman"/>
          <w:color w:val="000000"/>
        </w:rPr>
        <w:t>em</w:t>
      </w:r>
      <w:r w:rsidR="00115BF6">
        <w:rPr>
          <w:rFonts w:ascii="Times New Roman" w:eastAsia="Times New Roman" w:hAnsi="Times New Roman" w:cs="Times New Roman"/>
          <w:color w:val="000000"/>
        </w:rPr>
        <w:t xml:space="preserve"> enviadas </w:t>
      </w:r>
      <w:r w:rsidR="00B74CDE" w:rsidRPr="004A4344">
        <w:rPr>
          <w:rFonts w:ascii="Times New Roman" w:eastAsia="Times New Roman" w:hAnsi="Times New Roman" w:cs="Times New Roman"/>
          <w:i/>
          <w:iCs/>
          <w:color w:val="000000"/>
        </w:rPr>
        <w:t>exclusivamente</w:t>
      </w:r>
      <w:r w:rsidR="00B74CDE">
        <w:rPr>
          <w:rFonts w:ascii="Times New Roman" w:eastAsia="Times New Roman" w:hAnsi="Times New Roman" w:cs="Times New Roman"/>
          <w:color w:val="000000"/>
        </w:rPr>
        <w:t xml:space="preserve"> </w:t>
      </w:r>
      <w:r w:rsidR="00115BF6">
        <w:rPr>
          <w:rFonts w:ascii="Times New Roman" w:eastAsia="Times New Roman" w:hAnsi="Times New Roman" w:cs="Times New Roman"/>
          <w:color w:val="000000"/>
        </w:rPr>
        <w:t xml:space="preserve">por e-mail </w:t>
      </w:r>
      <w:hyperlink r:id="rId16" w:history="1">
        <w:r w:rsidR="00A53794" w:rsidRPr="00450445">
          <w:rPr>
            <w:rStyle w:val="Hyperlink"/>
            <w:rFonts w:ascii="Times New Roman" w:hAnsi="Times New Roman" w:cs="Times New Roman"/>
          </w:rPr>
          <w:t>culturapddant@gmail.com</w:t>
        </w:r>
      </w:hyperlink>
      <w:r w:rsidR="00877C2D">
        <w:rPr>
          <w:rFonts w:ascii="Times New Roman" w:hAnsi="Times New Roman" w:cs="Times New Roman"/>
        </w:rPr>
        <w:t xml:space="preserve">. </w:t>
      </w:r>
    </w:p>
    <w:p w14:paraId="75D519BA" w14:textId="62342AB8" w:rsidR="00C079AF" w:rsidRPr="00B21E3B" w:rsidRDefault="00A53794" w:rsidP="00B21E3B">
      <w:pPr>
        <w:spacing w:after="0" w:line="276" w:lineRule="auto"/>
        <w:ind w:left="567" w:hanging="567"/>
        <w:contextualSpacing/>
        <w:jc w:val="both"/>
        <w:rPr>
          <w:rFonts w:ascii="Times New Roman" w:eastAsia="Times New Roman" w:hAnsi="Times New Roman" w:cs="Times New Roman"/>
          <w:color w:val="000000"/>
        </w:rPr>
      </w:pPr>
      <w:r>
        <w:rPr>
          <w:rFonts w:ascii="Times New Roman" w:hAnsi="Times New Roman" w:cs="Times New Roman"/>
        </w:rPr>
        <w:t xml:space="preserve">2.3.3. </w:t>
      </w:r>
      <w:r w:rsidR="00B21E3B">
        <w:rPr>
          <w:rFonts w:ascii="Times New Roman" w:hAnsi="Times New Roman" w:cs="Times New Roman"/>
        </w:rPr>
        <w:t xml:space="preserve">Demais informações, os interessados deverão buscar a </w:t>
      </w:r>
      <w:r w:rsidR="00115BF6">
        <w:rPr>
          <w:rFonts w:ascii="Times New Roman" w:eastAsia="Times New Roman" w:hAnsi="Times New Roman" w:cs="Times New Roman"/>
          <w:color w:val="000000"/>
        </w:rPr>
        <w:t>Secretaria Municipal de Esporte, Cultura e Turismo, no horário de 7h a 13h de segunda a sexta, exceto feriados</w:t>
      </w:r>
      <w:r w:rsidR="00F56E43">
        <w:rPr>
          <w:rFonts w:ascii="Times New Roman" w:eastAsia="Times New Roman" w:hAnsi="Times New Roman" w:cs="Times New Roman"/>
          <w:color w:val="000000"/>
        </w:rPr>
        <w:t>, dentro dos seguintes prazos:</w:t>
      </w:r>
      <w:r w:rsidR="00115BF6">
        <w:rPr>
          <w:rFonts w:ascii="Times New Roman" w:eastAsia="Times New Roman" w:hAnsi="Times New Roman" w:cs="Times New Roman"/>
          <w:color w:val="000000"/>
        </w:rPr>
        <w:t xml:space="preserve"> </w:t>
      </w:r>
    </w:p>
    <w:tbl>
      <w:tblPr>
        <w:tblStyle w:val="TableNormal"/>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1"/>
        <w:gridCol w:w="3260"/>
      </w:tblGrid>
      <w:tr w:rsidR="00047A14" w:rsidRPr="009C6344" w14:paraId="205712E8" w14:textId="77777777" w:rsidTr="007078B1">
        <w:trPr>
          <w:trHeight w:val="275"/>
          <w:jc w:val="center"/>
        </w:trPr>
        <w:tc>
          <w:tcPr>
            <w:tcW w:w="6091" w:type="dxa"/>
          </w:tcPr>
          <w:p w14:paraId="6CAE4393" w14:textId="77777777" w:rsidR="00047A14" w:rsidRPr="009C6344" w:rsidRDefault="00047A14" w:rsidP="007078B1">
            <w:pPr>
              <w:spacing w:line="276" w:lineRule="auto"/>
              <w:ind w:left="998"/>
              <w:jc w:val="center"/>
              <w:rPr>
                <w:rFonts w:ascii="Times New Roman" w:eastAsia="Times New Roman" w:hAnsi="Times New Roman"/>
                <w:b/>
                <w:bCs/>
              </w:rPr>
            </w:pPr>
            <w:r w:rsidRPr="009C6344">
              <w:rPr>
                <w:rFonts w:ascii="Times New Roman" w:eastAsia="Times New Roman" w:hAnsi="Times New Roman"/>
                <w:b/>
                <w:bCs/>
              </w:rPr>
              <w:t>ETAPAS</w:t>
            </w:r>
          </w:p>
        </w:tc>
        <w:tc>
          <w:tcPr>
            <w:tcW w:w="3260" w:type="dxa"/>
          </w:tcPr>
          <w:p w14:paraId="74634B92" w14:textId="77777777" w:rsidR="00047A14" w:rsidRPr="009C6344" w:rsidRDefault="00047A14" w:rsidP="007078B1">
            <w:pPr>
              <w:spacing w:line="276" w:lineRule="auto"/>
              <w:ind w:left="629" w:right="657"/>
              <w:jc w:val="center"/>
              <w:rPr>
                <w:rFonts w:ascii="Times New Roman" w:eastAsia="Times New Roman" w:hAnsi="Times New Roman"/>
                <w:b/>
                <w:bCs/>
              </w:rPr>
            </w:pPr>
            <w:r w:rsidRPr="009C6344">
              <w:rPr>
                <w:rFonts w:ascii="Times New Roman" w:eastAsia="Times New Roman" w:hAnsi="Times New Roman"/>
                <w:b/>
                <w:bCs/>
              </w:rPr>
              <w:t>PERÍODO</w:t>
            </w:r>
          </w:p>
        </w:tc>
      </w:tr>
      <w:tr w:rsidR="00047A14" w:rsidRPr="009C6344" w14:paraId="2761F29C" w14:textId="77777777" w:rsidTr="007078B1">
        <w:trPr>
          <w:trHeight w:val="210"/>
          <w:jc w:val="center"/>
        </w:trPr>
        <w:tc>
          <w:tcPr>
            <w:tcW w:w="6091" w:type="dxa"/>
            <w:shd w:val="clear" w:color="auto" w:fill="FFFFFF"/>
          </w:tcPr>
          <w:p w14:paraId="477D134A" w14:textId="77777777" w:rsidR="00047A14" w:rsidRPr="009C6344" w:rsidRDefault="00047A14" w:rsidP="007078B1">
            <w:pPr>
              <w:spacing w:line="276" w:lineRule="auto"/>
              <w:jc w:val="both"/>
              <w:rPr>
                <w:rFonts w:ascii="Times New Roman" w:eastAsia="Times New Roman" w:hAnsi="Times New Roman"/>
              </w:rPr>
            </w:pPr>
            <w:proofErr w:type="spellStart"/>
            <w:r w:rsidRPr="009C6344">
              <w:rPr>
                <w:rFonts w:ascii="Times New Roman" w:eastAsia="Times New Roman" w:hAnsi="Times New Roman"/>
              </w:rPr>
              <w:t>Publicação</w:t>
            </w:r>
            <w:proofErr w:type="spellEnd"/>
            <w:r w:rsidRPr="009C6344">
              <w:rPr>
                <w:rFonts w:ascii="Times New Roman" w:eastAsia="Times New Roman" w:hAnsi="Times New Roman"/>
              </w:rPr>
              <w:t xml:space="preserve"> </w:t>
            </w:r>
            <w:r>
              <w:rPr>
                <w:rFonts w:ascii="Times New Roman" w:eastAsia="Times New Roman" w:hAnsi="Times New Roman"/>
              </w:rPr>
              <w:t xml:space="preserve">e </w:t>
            </w:r>
            <w:proofErr w:type="spellStart"/>
            <w:r>
              <w:rPr>
                <w:rFonts w:ascii="Times New Roman" w:eastAsia="Times New Roman" w:hAnsi="Times New Roman"/>
              </w:rPr>
              <w:t>impugnação</w:t>
            </w:r>
            <w:proofErr w:type="spellEnd"/>
            <w:r>
              <w:rPr>
                <w:rFonts w:ascii="Times New Roman" w:eastAsia="Times New Roman" w:hAnsi="Times New Roman"/>
              </w:rPr>
              <w:t xml:space="preserve"> </w:t>
            </w:r>
            <w:r w:rsidRPr="009C6344">
              <w:rPr>
                <w:rFonts w:ascii="Times New Roman" w:eastAsia="Times New Roman" w:hAnsi="Times New Roman"/>
              </w:rPr>
              <w:t xml:space="preserve">do </w:t>
            </w:r>
            <w:proofErr w:type="spellStart"/>
            <w:r w:rsidRPr="009C6344">
              <w:rPr>
                <w:rFonts w:ascii="Times New Roman" w:eastAsia="Times New Roman" w:hAnsi="Times New Roman"/>
              </w:rPr>
              <w:t>edital</w:t>
            </w:r>
            <w:proofErr w:type="spellEnd"/>
            <w:r w:rsidRPr="009C6344">
              <w:rPr>
                <w:rFonts w:ascii="Times New Roman" w:eastAsia="Times New Roman" w:hAnsi="Times New Roman"/>
              </w:rPr>
              <w:t xml:space="preserve"> </w:t>
            </w:r>
          </w:p>
        </w:tc>
        <w:tc>
          <w:tcPr>
            <w:tcW w:w="3260" w:type="dxa"/>
            <w:shd w:val="clear" w:color="auto" w:fill="FFFFFF"/>
          </w:tcPr>
          <w:p w14:paraId="2459E2E3" w14:textId="291088FE" w:rsidR="00047A14" w:rsidRPr="009C6344" w:rsidRDefault="003F131E" w:rsidP="007078B1">
            <w:pPr>
              <w:spacing w:line="276" w:lineRule="auto"/>
              <w:ind w:right="279"/>
              <w:jc w:val="center"/>
              <w:rPr>
                <w:rFonts w:ascii="Times New Roman" w:eastAsia="Times New Roman" w:hAnsi="Times New Roman"/>
              </w:rPr>
            </w:pPr>
            <w:r>
              <w:rPr>
                <w:rFonts w:ascii="Times New Roman" w:eastAsia="Times New Roman" w:hAnsi="Times New Roman"/>
              </w:rPr>
              <w:t>0</w:t>
            </w:r>
            <w:r w:rsidR="00C933D7">
              <w:rPr>
                <w:rFonts w:ascii="Times New Roman" w:eastAsia="Times New Roman" w:hAnsi="Times New Roman"/>
              </w:rPr>
              <w:t>9</w:t>
            </w:r>
            <w:r w:rsidR="009E7D2E">
              <w:rPr>
                <w:rFonts w:ascii="Times New Roman" w:eastAsia="Times New Roman" w:hAnsi="Times New Roman"/>
              </w:rPr>
              <w:t>/0</w:t>
            </w:r>
            <w:r w:rsidR="00115A2C">
              <w:rPr>
                <w:rFonts w:ascii="Times New Roman" w:eastAsia="Times New Roman" w:hAnsi="Times New Roman"/>
              </w:rPr>
              <w:t>4</w:t>
            </w:r>
            <w:r w:rsidR="009E7D2E">
              <w:rPr>
                <w:rFonts w:ascii="Times New Roman" w:eastAsia="Times New Roman" w:hAnsi="Times New Roman"/>
              </w:rPr>
              <w:t xml:space="preserve">/2025 a </w:t>
            </w:r>
            <w:r w:rsidR="00706543">
              <w:rPr>
                <w:rFonts w:ascii="Times New Roman" w:eastAsia="Times New Roman" w:hAnsi="Times New Roman"/>
              </w:rPr>
              <w:t>1</w:t>
            </w:r>
            <w:r w:rsidR="00C933D7">
              <w:rPr>
                <w:rFonts w:ascii="Times New Roman" w:eastAsia="Times New Roman" w:hAnsi="Times New Roman"/>
              </w:rPr>
              <w:t>1</w:t>
            </w:r>
            <w:r w:rsidR="009E7D2E">
              <w:rPr>
                <w:rFonts w:ascii="Times New Roman" w:eastAsia="Times New Roman" w:hAnsi="Times New Roman"/>
              </w:rPr>
              <w:t>/0</w:t>
            </w:r>
            <w:r w:rsidR="00115A2C">
              <w:rPr>
                <w:rFonts w:ascii="Times New Roman" w:eastAsia="Times New Roman" w:hAnsi="Times New Roman"/>
              </w:rPr>
              <w:t>4</w:t>
            </w:r>
            <w:r w:rsidR="009E7D2E">
              <w:rPr>
                <w:rFonts w:ascii="Times New Roman" w:eastAsia="Times New Roman" w:hAnsi="Times New Roman"/>
              </w:rPr>
              <w:t>/2025</w:t>
            </w:r>
          </w:p>
        </w:tc>
      </w:tr>
      <w:tr w:rsidR="00047A14" w:rsidRPr="009C6344" w14:paraId="7AB635C9" w14:textId="77777777" w:rsidTr="007078B1">
        <w:trPr>
          <w:trHeight w:val="278"/>
          <w:jc w:val="center"/>
        </w:trPr>
        <w:tc>
          <w:tcPr>
            <w:tcW w:w="6091" w:type="dxa"/>
            <w:shd w:val="clear" w:color="auto" w:fill="FFFFFF"/>
          </w:tcPr>
          <w:p w14:paraId="73A523D5" w14:textId="77777777" w:rsidR="00047A14" w:rsidRPr="009C6344" w:rsidRDefault="00047A14" w:rsidP="007078B1">
            <w:pPr>
              <w:spacing w:line="276" w:lineRule="auto"/>
              <w:jc w:val="both"/>
              <w:rPr>
                <w:rFonts w:ascii="Times New Roman" w:eastAsia="Times New Roman" w:hAnsi="Times New Roman"/>
              </w:rPr>
            </w:pPr>
            <w:proofErr w:type="spellStart"/>
            <w:r w:rsidRPr="009C6344">
              <w:rPr>
                <w:rFonts w:ascii="Times New Roman" w:eastAsia="Times New Roman" w:hAnsi="Times New Roman"/>
              </w:rPr>
              <w:t>Inicio</w:t>
            </w:r>
            <w:proofErr w:type="spellEnd"/>
            <w:r w:rsidRPr="009C6344">
              <w:rPr>
                <w:rFonts w:ascii="Times New Roman" w:eastAsia="Times New Roman" w:hAnsi="Times New Roman"/>
              </w:rPr>
              <w:t xml:space="preserve"> da </w:t>
            </w:r>
            <w:proofErr w:type="spellStart"/>
            <w:r w:rsidRPr="009C6344">
              <w:rPr>
                <w:rFonts w:ascii="Times New Roman" w:eastAsia="Times New Roman" w:hAnsi="Times New Roman"/>
              </w:rPr>
              <w:t>Inscrições</w:t>
            </w:r>
            <w:proofErr w:type="spellEnd"/>
          </w:p>
        </w:tc>
        <w:tc>
          <w:tcPr>
            <w:tcW w:w="3260" w:type="dxa"/>
            <w:shd w:val="clear" w:color="auto" w:fill="FFFFFF"/>
          </w:tcPr>
          <w:p w14:paraId="215CA86E" w14:textId="1FAF1901" w:rsidR="00047A14" w:rsidRPr="009C6344" w:rsidRDefault="004C23AC" w:rsidP="007078B1">
            <w:pPr>
              <w:spacing w:line="276" w:lineRule="auto"/>
              <w:ind w:right="279"/>
              <w:jc w:val="center"/>
              <w:rPr>
                <w:rFonts w:ascii="Times New Roman" w:eastAsia="Times New Roman" w:hAnsi="Times New Roman"/>
              </w:rPr>
            </w:pPr>
            <w:r>
              <w:rPr>
                <w:rFonts w:ascii="Times New Roman" w:eastAsia="Times New Roman" w:hAnsi="Times New Roman"/>
              </w:rPr>
              <w:t>1</w:t>
            </w:r>
            <w:r w:rsidR="00EB6C62">
              <w:rPr>
                <w:rFonts w:ascii="Times New Roman" w:eastAsia="Times New Roman" w:hAnsi="Times New Roman"/>
              </w:rPr>
              <w:t>4</w:t>
            </w:r>
            <w:r w:rsidR="003D5FDD">
              <w:rPr>
                <w:rFonts w:ascii="Times New Roman" w:eastAsia="Times New Roman" w:hAnsi="Times New Roman"/>
              </w:rPr>
              <w:t>/0</w:t>
            </w:r>
            <w:r w:rsidR="00115A2C">
              <w:rPr>
                <w:rFonts w:ascii="Times New Roman" w:eastAsia="Times New Roman" w:hAnsi="Times New Roman"/>
              </w:rPr>
              <w:t>4</w:t>
            </w:r>
            <w:r w:rsidR="003D5FDD">
              <w:rPr>
                <w:rFonts w:ascii="Times New Roman" w:eastAsia="Times New Roman" w:hAnsi="Times New Roman"/>
              </w:rPr>
              <w:t>/2025 a</w:t>
            </w:r>
            <w:r w:rsidR="00115A2C">
              <w:rPr>
                <w:rFonts w:ascii="Times New Roman" w:eastAsia="Times New Roman" w:hAnsi="Times New Roman"/>
              </w:rPr>
              <w:t xml:space="preserve"> </w:t>
            </w:r>
            <w:r w:rsidR="00341298">
              <w:rPr>
                <w:rFonts w:ascii="Times New Roman" w:eastAsia="Times New Roman" w:hAnsi="Times New Roman"/>
              </w:rPr>
              <w:t>1</w:t>
            </w:r>
            <w:r w:rsidR="00706543">
              <w:rPr>
                <w:rFonts w:ascii="Times New Roman" w:eastAsia="Times New Roman" w:hAnsi="Times New Roman"/>
              </w:rPr>
              <w:t>7</w:t>
            </w:r>
            <w:r w:rsidR="003D5FDD">
              <w:rPr>
                <w:rFonts w:ascii="Times New Roman" w:eastAsia="Times New Roman" w:hAnsi="Times New Roman"/>
              </w:rPr>
              <w:t>/04/2025</w:t>
            </w:r>
          </w:p>
        </w:tc>
      </w:tr>
      <w:tr w:rsidR="00047A14" w:rsidRPr="009C6344" w14:paraId="3FCCEC54" w14:textId="77777777" w:rsidTr="007078B1">
        <w:trPr>
          <w:trHeight w:val="278"/>
          <w:jc w:val="center"/>
        </w:trPr>
        <w:tc>
          <w:tcPr>
            <w:tcW w:w="6091" w:type="dxa"/>
            <w:shd w:val="clear" w:color="auto" w:fill="FFFFFF"/>
          </w:tcPr>
          <w:p w14:paraId="3B3A5835" w14:textId="7CC0EFA9" w:rsidR="00047A14" w:rsidRPr="009C6344" w:rsidRDefault="00047A14" w:rsidP="007078B1">
            <w:pPr>
              <w:spacing w:line="276" w:lineRule="auto"/>
              <w:jc w:val="both"/>
              <w:rPr>
                <w:rFonts w:ascii="Times New Roman" w:eastAsia="Times New Roman" w:hAnsi="Times New Roman"/>
              </w:rPr>
            </w:pPr>
            <w:proofErr w:type="spellStart"/>
            <w:r w:rsidRPr="009C6344">
              <w:rPr>
                <w:rFonts w:ascii="Times New Roman" w:eastAsia="Times New Roman" w:hAnsi="Times New Roman"/>
              </w:rPr>
              <w:t>Publicação</w:t>
            </w:r>
            <w:proofErr w:type="spellEnd"/>
            <w:r w:rsidRPr="009C6344">
              <w:rPr>
                <w:rFonts w:ascii="Times New Roman" w:eastAsia="Times New Roman" w:hAnsi="Times New Roman"/>
              </w:rPr>
              <w:t xml:space="preserve"> dos </w:t>
            </w:r>
            <w:proofErr w:type="spellStart"/>
            <w:r w:rsidRPr="009C6344">
              <w:rPr>
                <w:rFonts w:ascii="Times New Roman" w:eastAsia="Times New Roman" w:hAnsi="Times New Roman"/>
              </w:rPr>
              <w:t>inscrit</w:t>
            </w:r>
            <w:r>
              <w:rPr>
                <w:rFonts w:ascii="Times New Roman" w:eastAsia="Times New Roman" w:hAnsi="Times New Roman"/>
              </w:rPr>
              <w:t>os</w:t>
            </w:r>
            <w:proofErr w:type="spellEnd"/>
            <w:r>
              <w:rPr>
                <w:rFonts w:ascii="Times New Roman" w:eastAsia="Times New Roman" w:hAnsi="Times New Roman"/>
              </w:rPr>
              <w:t xml:space="preserve"> </w:t>
            </w:r>
            <w:r w:rsidRPr="009C6344">
              <w:rPr>
                <w:rFonts w:ascii="Times New Roman" w:eastAsia="Times New Roman" w:hAnsi="Times New Roman"/>
              </w:rPr>
              <w:t xml:space="preserve">e </w:t>
            </w:r>
            <w:proofErr w:type="spellStart"/>
            <w:r w:rsidRPr="009C6344">
              <w:rPr>
                <w:rFonts w:ascii="Times New Roman" w:eastAsia="Times New Roman" w:hAnsi="Times New Roman"/>
              </w:rPr>
              <w:t>resultado</w:t>
            </w:r>
            <w:proofErr w:type="spellEnd"/>
            <w:r w:rsidRPr="009C6344">
              <w:rPr>
                <w:rFonts w:ascii="Times New Roman" w:eastAsia="Times New Roman" w:hAnsi="Times New Roman"/>
              </w:rPr>
              <w:t xml:space="preserve"> </w:t>
            </w:r>
            <w:proofErr w:type="spellStart"/>
            <w:r w:rsidRPr="009C6344">
              <w:rPr>
                <w:rFonts w:ascii="Times New Roman" w:eastAsia="Times New Roman" w:hAnsi="Times New Roman"/>
              </w:rPr>
              <w:t>preliminar</w:t>
            </w:r>
            <w:proofErr w:type="spellEnd"/>
            <w:r>
              <w:rPr>
                <w:rFonts w:ascii="Times New Roman" w:eastAsia="Times New Roman" w:hAnsi="Times New Roman"/>
              </w:rPr>
              <w:t>/</w:t>
            </w:r>
            <w:proofErr w:type="spellStart"/>
            <w:r>
              <w:rPr>
                <w:rFonts w:ascii="Times New Roman" w:eastAsia="Times New Roman" w:hAnsi="Times New Roman"/>
              </w:rPr>
              <w:t>analise</w:t>
            </w:r>
            <w:proofErr w:type="spellEnd"/>
            <w:r>
              <w:rPr>
                <w:rFonts w:ascii="Times New Roman" w:eastAsia="Times New Roman" w:hAnsi="Times New Roman"/>
              </w:rPr>
              <w:t xml:space="preserve"> dos </w:t>
            </w:r>
            <w:proofErr w:type="spellStart"/>
            <w:r>
              <w:rPr>
                <w:rFonts w:ascii="Times New Roman" w:eastAsia="Times New Roman" w:hAnsi="Times New Roman"/>
              </w:rPr>
              <w:t>projetos</w:t>
            </w:r>
            <w:proofErr w:type="spellEnd"/>
          </w:p>
        </w:tc>
        <w:tc>
          <w:tcPr>
            <w:tcW w:w="3260" w:type="dxa"/>
            <w:shd w:val="clear" w:color="auto" w:fill="FFFFFF"/>
          </w:tcPr>
          <w:p w14:paraId="4856AA37" w14:textId="22C310B9" w:rsidR="00047A14" w:rsidRPr="009C6344" w:rsidRDefault="00D93AB5" w:rsidP="007078B1">
            <w:pPr>
              <w:spacing w:line="276" w:lineRule="auto"/>
              <w:ind w:right="279"/>
              <w:jc w:val="center"/>
              <w:rPr>
                <w:rFonts w:ascii="Times New Roman" w:eastAsia="Times New Roman" w:hAnsi="Times New Roman"/>
              </w:rPr>
            </w:pPr>
            <w:r>
              <w:rPr>
                <w:rFonts w:ascii="Times New Roman" w:eastAsia="Times New Roman" w:hAnsi="Times New Roman"/>
              </w:rPr>
              <w:t>22</w:t>
            </w:r>
            <w:r w:rsidR="003D5FDD">
              <w:rPr>
                <w:rFonts w:ascii="Times New Roman" w:eastAsia="Times New Roman" w:hAnsi="Times New Roman"/>
              </w:rPr>
              <w:t>/04/2025</w:t>
            </w:r>
          </w:p>
        </w:tc>
      </w:tr>
      <w:tr w:rsidR="00047A14" w:rsidRPr="009C6344" w14:paraId="2E10EEC9" w14:textId="77777777" w:rsidTr="007078B1">
        <w:trPr>
          <w:trHeight w:val="244"/>
          <w:jc w:val="center"/>
        </w:trPr>
        <w:tc>
          <w:tcPr>
            <w:tcW w:w="6091" w:type="dxa"/>
            <w:shd w:val="clear" w:color="auto" w:fill="FFFFFF"/>
          </w:tcPr>
          <w:p w14:paraId="33931F05" w14:textId="77777777" w:rsidR="00047A14" w:rsidRPr="009C6344" w:rsidRDefault="00047A14" w:rsidP="007078B1">
            <w:pPr>
              <w:spacing w:line="276" w:lineRule="auto"/>
              <w:jc w:val="both"/>
              <w:rPr>
                <w:rFonts w:ascii="Times New Roman" w:eastAsia="Times New Roman" w:hAnsi="Times New Roman"/>
                <w:color w:val="000000"/>
              </w:rPr>
            </w:pPr>
            <w:proofErr w:type="spellStart"/>
            <w:r w:rsidRPr="009C6344">
              <w:rPr>
                <w:rFonts w:ascii="Times New Roman" w:eastAsia="Times New Roman" w:hAnsi="Times New Roman"/>
              </w:rPr>
              <w:t>Período</w:t>
            </w:r>
            <w:proofErr w:type="spellEnd"/>
            <w:r w:rsidRPr="009C6344">
              <w:rPr>
                <w:rFonts w:ascii="Times New Roman" w:eastAsia="Times New Roman" w:hAnsi="Times New Roman"/>
              </w:rPr>
              <w:t xml:space="preserve"> para </w:t>
            </w:r>
            <w:proofErr w:type="spellStart"/>
            <w:r w:rsidRPr="009C6344">
              <w:rPr>
                <w:rFonts w:ascii="Times New Roman" w:eastAsia="Times New Roman" w:hAnsi="Times New Roman"/>
              </w:rPr>
              <w:t>interposição</w:t>
            </w:r>
            <w:proofErr w:type="spellEnd"/>
            <w:r w:rsidRPr="009C6344">
              <w:rPr>
                <w:rFonts w:ascii="Times New Roman" w:eastAsia="Times New Roman" w:hAnsi="Times New Roman"/>
              </w:rPr>
              <w:t xml:space="preserve"> de </w:t>
            </w:r>
            <w:proofErr w:type="spellStart"/>
            <w:r w:rsidRPr="009C6344">
              <w:rPr>
                <w:rFonts w:ascii="Times New Roman" w:eastAsia="Times New Roman" w:hAnsi="Times New Roman"/>
              </w:rPr>
              <w:t>recurso</w:t>
            </w:r>
            <w:r>
              <w:rPr>
                <w:rFonts w:ascii="Times New Roman" w:eastAsia="Times New Roman" w:hAnsi="Times New Roman"/>
              </w:rPr>
              <w:t>s</w:t>
            </w:r>
            <w:proofErr w:type="spellEnd"/>
            <w:r w:rsidRPr="009C6344">
              <w:rPr>
                <w:rFonts w:ascii="Times New Roman" w:eastAsia="Times New Roman" w:hAnsi="Times New Roman"/>
              </w:rPr>
              <w:t xml:space="preserve"> </w:t>
            </w:r>
          </w:p>
        </w:tc>
        <w:tc>
          <w:tcPr>
            <w:tcW w:w="3260" w:type="dxa"/>
            <w:shd w:val="clear" w:color="auto" w:fill="FFFFFF"/>
          </w:tcPr>
          <w:p w14:paraId="2E19C7C0" w14:textId="4567714A" w:rsidR="00047A14" w:rsidRPr="009C6344" w:rsidRDefault="006D5277" w:rsidP="007078B1">
            <w:pPr>
              <w:spacing w:line="276" w:lineRule="auto"/>
              <w:ind w:right="279"/>
              <w:jc w:val="center"/>
              <w:rPr>
                <w:rFonts w:ascii="Times New Roman" w:eastAsia="Times New Roman" w:hAnsi="Times New Roman"/>
              </w:rPr>
            </w:pPr>
            <w:r>
              <w:rPr>
                <w:rFonts w:ascii="Times New Roman" w:eastAsia="Times New Roman" w:hAnsi="Times New Roman"/>
              </w:rPr>
              <w:t>22</w:t>
            </w:r>
            <w:r w:rsidR="003D5FDD">
              <w:rPr>
                <w:rFonts w:ascii="Times New Roman" w:eastAsia="Times New Roman" w:hAnsi="Times New Roman"/>
              </w:rPr>
              <w:t xml:space="preserve">/04/2025 a </w:t>
            </w:r>
            <w:r>
              <w:rPr>
                <w:rFonts w:ascii="Times New Roman" w:eastAsia="Times New Roman" w:hAnsi="Times New Roman"/>
              </w:rPr>
              <w:t>25</w:t>
            </w:r>
            <w:r w:rsidR="003D5FDD">
              <w:rPr>
                <w:rFonts w:ascii="Times New Roman" w:eastAsia="Times New Roman" w:hAnsi="Times New Roman"/>
              </w:rPr>
              <w:t>/0</w:t>
            </w:r>
            <w:r w:rsidR="00691080">
              <w:rPr>
                <w:rFonts w:ascii="Times New Roman" w:eastAsia="Times New Roman" w:hAnsi="Times New Roman"/>
              </w:rPr>
              <w:t>4</w:t>
            </w:r>
            <w:r w:rsidR="003D5FDD">
              <w:rPr>
                <w:rFonts w:ascii="Times New Roman" w:eastAsia="Times New Roman" w:hAnsi="Times New Roman"/>
              </w:rPr>
              <w:t>/2025</w:t>
            </w:r>
          </w:p>
        </w:tc>
      </w:tr>
      <w:tr w:rsidR="00047A14" w:rsidRPr="009C6344" w14:paraId="1AEE53E8" w14:textId="77777777" w:rsidTr="007078B1">
        <w:trPr>
          <w:trHeight w:val="244"/>
          <w:jc w:val="center"/>
        </w:trPr>
        <w:tc>
          <w:tcPr>
            <w:tcW w:w="6091" w:type="dxa"/>
            <w:shd w:val="clear" w:color="auto" w:fill="FFFFFF"/>
          </w:tcPr>
          <w:p w14:paraId="5AA56D49" w14:textId="77777777" w:rsidR="00047A14" w:rsidRPr="009C6344" w:rsidRDefault="00047A14" w:rsidP="007078B1">
            <w:pPr>
              <w:spacing w:line="276" w:lineRule="auto"/>
              <w:jc w:val="both"/>
              <w:rPr>
                <w:rFonts w:ascii="Times New Roman" w:eastAsia="Times New Roman" w:hAnsi="Times New Roman"/>
              </w:rPr>
            </w:pPr>
            <w:proofErr w:type="spellStart"/>
            <w:r>
              <w:rPr>
                <w:rFonts w:ascii="Times New Roman" w:eastAsia="Times New Roman" w:hAnsi="Times New Roman"/>
              </w:rPr>
              <w:t>Publicação</w:t>
            </w:r>
            <w:proofErr w:type="spellEnd"/>
            <w:r>
              <w:rPr>
                <w:rFonts w:ascii="Times New Roman" w:eastAsia="Times New Roman" w:hAnsi="Times New Roman"/>
              </w:rPr>
              <w:t xml:space="preserve"> final da </w:t>
            </w:r>
            <w:proofErr w:type="spellStart"/>
            <w:r>
              <w:rPr>
                <w:rFonts w:ascii="Times New Roman" w:eastAsia="Times New Roman" w:hAnsi="Times New Roman"/>
              </w:rPr>
              <w:t>análise</w:t>
            </w:r>
            <w:proofErr w:type="spellEnd"/>
            <w:r>
              <w:rPr>
                <w:rFonts w:ascii="Times New Roman" w:eastAsia="Times New Roman" w:hAnsi="Times New Roman"/>
              </w:rPr>
              <w:t xml:space="preserve"> do </w:t>
            </w:r>
            <w:proofErr w:type="spellStart"/>
            <w:r>
              <w:rPr>
                <w:rFonts w:ascii="Times New Roman" w:eastAsia="Times New Roman" w:hAnsi="Times New Roman"/>
              </w:rPr>
              <w:t>projetos</w:t>
            </w:r>
            <w:proofErr w:type="spellEnd"/>
          </w:p>
        </w:tc>
        <w:tc>
          <w:tcPr>
            <w:tcW w:w="3260" w:type="dxa"/>
            <w:shd w:val="clear" w:color="auto" w:fill="FFFFFF"/>
          </w:tcPr>
          <w:p w14:paraId="175E6250" w14:textId="21094C05" w:rsidR="00047A14" w:rsidRDefault="006D5277" w:rsidP="007078B1">
            <w:pPr>
              <w:spacing w:line="276" w:lineRule="auto"/>
              <w:ind w:right="279"/>
              <w:jc w:val="center"/>
              <w:rPr>
                <w:rFonts w:ascii="Times New Roman" w:eastAsia="Times New Roman" w:hAnsi="Times New Roman"/>
              </w:rPr>
            </w:pPr>
            <w:r>
              <w:rPr>
                <w:rFonts w:ascii="Times New Roman" w:eastAsia="Times New Roman" w:hAnsi="Times New Roman"/>
              </w:rPr>
              <w:t>05/05</w:t>
            </w:r>
            <w:r w:rsidR="00047A14">
              <w:rPr>
                <w:rFonts w:ascii="Times New Roman" w:eastAsia="Times New Roman" w:hAnsi="Times New Roman"/>
              </w:rPr>
              <w:t>/202</w:t>
            </w:r>
            <w:r w:rsidR="003D5FDD">
              <w:rPr>
                <w:rFonts w:ascii="Times New Roman" w:eastAsia="Times New Roman" w:hAnsi="Times New Roman"/>
              </w:rPr>
              <w:t>5</w:t>
            </w:r>
          </w:p>
        </w:tc>
      </w:tr>
      <w:tr w:rsidR="00047A14" w:rsidRPr="009C6344" w14:paraId="0B11A9A5" w14:textId="77777777" w:rsidTr="007078B1">
        <w:trPr>
          <w:trHeight w:val="278"/>
          <w:jc w:val="center"/>
        </w:trPr>
        <w:tc>
          <w:tcPr>
            <w:tcW w:w="6091" w:type="dxa"/>
            <w:shd w:val="clear" w:color="auto" w:fill="FFFFFF"/>
          </w:tcPr>
          <w:p w14:paraId="4415B1A4" w14:textId="00D0E609" w:rsidR="00047A14" w:rsidRPr="009C6344" w:rsidRDefault="00047A14" w:rsidP="007078B1">
            <w:pPr>
              <w:spacing w:line="276" w:lineRule="auto"/>
              <w:jc w:val="both"/>
              <w:rPr>
                <w:rFonts w:ascii="Times New Roman" w:eastAsia="Times New Roman" w:hAnsi="Times New Roman"/>
              </w:rPr>
            </w:pPr>
            <w:proofErr w:type="spellStart"/>
            <w:r w:rsidRPr="009C6344">
              <w:rPr>
                <w:rFonts w:ascii="Times New Roman" w:eastAsia="Times New Roman" w:hAnsi="Times New Roman"/>
              </w:rPr>
              <w:t>P</w:t>
            </w:r>
            <w:r>
              <w:rPr>
                <w:rFonts w:ascii="Times New Roman" w:eastAsia="Times New Roman" w:hAnsi="Times New Roman"/>
              </w:rPr>
              <w:t>eríodo</w:t>
            </w:r>
            <w:proofErr w:type="spellEnd"/>
            <w:r>
              <w:rPr>
                <w:rFonts w:ascii="Times New Roman" w:eastAsia="Times New Roman" w:hAnsi="Times New Roman"/>
              </w:rPr>
              <w:t xml:space="preserve"> de </w:t>
            </w:r>
            <w:proofErr w:type="spellStart"/>
            <w:r>
              <w:rPr>
                <w:rFonts w:ascii="Times New Roman" w:eastAsia="Times New Roman" w:hAnsi="Times New Roman"/>
              </w:rPr>
              <w:t>habilitação</w:t>
            </w:r>
            <w:proofErr w:type="spellEnd"/>
            <w:r>
              <w:rPr>
                <w:rFonts w:ascii="Times New Roman" w:eastAsia="Times New Roman" w:hAnsi="Times New Roman"/>
              </w:rPr>
              <w:t xml:space="preserve"> </w:t>
            </w:r>
          </w:p>
        </w:tc>
        <w:tc>
          <w:tcPr>
            <w:tcW w:w="3260" w:type="dxa"/>
            <w:shd w:val="clear" w:color="auto" w:fill="FFFFFF"/>
          </w:tcPr>
          <w:p w14:paraId="0F4CA990" w14:textId="53775125" w:rsidR="00047A14" w:rsidRPr="009C6344" w:rsidRDefault="006D5277" w:rsidP="007078B1">
            <w:pPr>
              <w:spacing w:line="276" w:lineRule="auto"/>
              <w:ind w:right="279"/>
              <w:jc w:val="center"/>
              <w:rPr>
                <w:rFonts w:ascii="Times New Roman" w:eastAsia="Times New Roman" w:hAnsi="Times New Roman"/>
              </w:rPr>
            </w:pPr>
            <w:r>
              <w:rPr>
                <w:rFonts w:ascii="Times New Roman" w:eastAsia="Times New Roman" w:hAnsi="Times New Roman"/>
              </w:rPr>
              <w:t>05/05/2025 a 09/05/2025</w:t>
            </w:r>
          </w:p>
        </w:tc>
      </w:tr>
      <w:tr w:rsidR="003D5FDD" w:rsidRPr="009C6344" w14:paraId="52A12A17" w14:textId="77777777" w:rsidTr="007078B1">
        <w:trPr>
          <w:trHeight w:val="278"/>
          <w:jc w:val="center"/>
        </w:trPr>
        <w:tc>
          <w:tcPr>
            <w:tcW w:w="6091" w:type="dxa"/>
            <w:shd w:val="clear" w:color="auto" w:fill="FFFFFF"/>
          </w:tcPr>
          <w:p w14:paraId="476462E8" w14:textId="37BF5303" w:rsidR="003D5FDD" w:rsidRPr="009C6344" w:rsidRDefault="003D5FDD" w:rsidP="007078B1">
            <w:pPr>
              <w:spacing w:line="276" w:lineRule="auto"/>
              <w:jc w:val="both"/>
              <w:rPr>
                <w:rFonts w:ascii="Times New Roman" w:eastAsia="Times New Roman" w:hAnsi="Times New Roman"/>
              </w:rPr>
            </w:pPr>
            <w:proofErr w:type="spellStart"/>
            <w:r>
              <w:rPr>
                <w:rFonts w:ascii="Times New Roman" w:eastAsia="Times New Roman" w:hAnsi="Times New Roman"/>
              </w:rPr>
              <w:t>Publicação</w:t>
            </w:r>
            <w:proofErr w:type="spellEnd"/>
            <w:r w:rsidRPr="009C6344">
              <w:rPr>
                <w:rFonts w:ascii="Times New Roman" w:eastAsia="Times New Roman" w:hAnsi="Times New Roman"/>
              </w:rPr>
              <w:t xml:space="preserve"> do </w:t>
            </w:r>
            <w:proofErr w:type="spellStart"/>
            <w:r>
              <w:rPr>
                <w:rFonts w:ascii="Times New Roman" w:eastAsia="Times New Roman" w:hAnsi="Times New Roman"/>
              </w:rPr>
              <w:t>r</w:t>
            </w:r>
            <w:r w:rsidRPr="009C6344">
              <w:rPr>
                <w:rFonts w:ascii="Times New Roman" w:eastAsia="Times New Roman" w:hAnsi="Times New Roman"/>
              </w:rPr>
              <w:t>esultado</w:t>
            </w:r>
            <w:proofErr w:type="spellEnd"/>
            <w:r>
              <w:rPr>
                <w:rFonts w:ascii="Times New Roman" w:eastAsia="Times New Roman" w:hAnsi="Times New Roman"/>
              </w:rPr>
              <w:t xml:space="preserve"> f</w:t>
            </w:r>
            <w:r w:rsidRPr="009C6344">
              <w:rPr>
                <w:rFonts w:ascii="Times New Roman" w:eastAsia="Times New Roman" w:hAnsi="Times New Roman"/>
              </w:rPr>
              <w:t>inal</w:t>
            </w:r>
          </w:p>
        </w:tc>
        <w:tc>
          <w:tcPr>
            <w:tcW w:w="3260" w:type="dxa"/>
            <w:shd w:val="clear" w:color="auto" w:fill="FFFFFF"/>
          </w:tcPr>
          <w:p w14:paraId="71332862" w14:textId="7684EBA5" w:rsidR="003D5FDD" w:rsidRDefault="0090067F" w:rsidP="007078B1">
            <w:pPr>
              <w:spacing w:line="276" w:lineRule="auto"/>
              <w:ind w:right="279"/>
              <w:jc w:val="center"/>
              <w:rPr>
                <w:rFonts w:ascii="Times New Roman" w:eastAsia="Times New Roman" w:hAnsi="Times New Roman"/>
              </w:rPr>
            </w:pPr>
            <w:r>
              <w:rPr>
                <w:rFonts w:ascii="Times New Roman" w:eastAsia="Times New Roman" w:hAnsi="Times New Roman"/>
              </w:rPr>
              <w:t>14</w:t>
            </w:r>
            <w:r w:rsidR="006922BE">
              <w:rPr>
                <w:rFonts w:ascii="Times New Roman" w:eastAsia="Times New Roman" w:hAnsi="Times New Roman"/>
              </w:rPr>
              <w:t>/05/2025</w:t>
            </w:r>
          </w:p>
        </w:tc>
      </w:tr>
      <w:tr w:rsidR="00047A14" w:rsidRPr="009C6344" w14:paraId="347C4308" w14:textId="77777777" w:rsidTr="007078B1">
        <w:trPr>
          <w:trHeight w:val="281"/>
          <w:jc w:val="center"/>
        </w:trPr>
        <w:tc>
          <w:tcPr>
            <w:tcW w:w="6091" w:type="dxa"/>
            <w:shd w:val="clear" w:color="auto" w:fill="FFFFFF"/>
          </w:tcPr>
          <w:p w14:paraId="3FA5D87D" w14:textId="1C0F0400" w:rsidR="00047A14" w:rsidRPr="009C6344" w:rsidRDefault="00047A14" w:rsidP="007078B1">
            <w:pPr>
              <w:spacing w:line="276" w:lineRule="auto"/>
              <w:jc w:val="both"/>
              <w:rPr>
                <w:rFonts w:ascii="Times New Roman" w:eastAsia="Times New Roman" w:hAnsi="Times New Roman"/>
              </w:rPr>
            </w:pPr>
            <w:proofErr w:type="spellStart"/>
            <w:r w:rsidRPr="009C6344">
              <w:rPr>
                <w:rFonts w:ascii="Times New Roman" w:eastAsia="Times New Roman" w:hAnsi="Times New Roman"/>
              </w:rPr>
              <w:t>Período</w:t>
            </w:r>
            <w:proofErr w:type="spellEnd"/>
            <w:r w:rsidRPr="009C6344">
              <w:rPr>
                <w:rFonts w:ascii="Times New Roman" w:eastAsia="Times New Roman" w:hAnsi="Times New Roman"/>
              </w:rPr>
              <w:t xml:space="preserve"> de </w:t>
            </w:r>
            <w:proofErr w:type="spellStart"/>
            <w:r w:rsidRPr="009C6344">
              <w:rPr>
                <w:rFonts w:ascii="Times New Roman" w:eastAsia="Times New Roman" w:hAnsi="Times New Roman"/>
              </w:rPr>
              <w:t>assinatura</w:t>
            </w:r>
            <w:proofErr w:type="spellEnd"/>
            <w:r w:rsidRPr="009C6344">
              <w:rPr>
                <w:rFonts w:ascii="Times New Roman" w:eastAsia="Times New Roman" w:hAnsi="Times New Roman"/>
              </w:rPr>
              <w:t xml:space="preserve"> dos Termos de </w:t>
            </w:r>
            <w:proofErr w:type="spellStart"/>
            <w:r w:rsidR="00C71BD9">
              <w:rPr>
                <w:rFonts w:ascii="Times New Roman" w:eastAsia="Times New Roman" w:hAnsi="Times New Roman"/>
              </w:rPr>
              <w:t>Premiação</w:t>
            </w:r>
            <w:proofErr w:type="spellEnd"/>
            <w:r w:rsidRPr="009C6344">
              <w:rPr>
                <w:rFonts w:ascii="Times New Roman" w:eastAsia="Times New Roman" w:hAnsi="Times New Roman"/>
              </w:rPr>
              <w:t xml:space="preserve"> Cultural</w:t>
            </w:r>
          </w:p>
        </w:tc>
        <w:tc>
          <w:tcPr>
            <w:tcW w:w="3260" w:type="dxa"/>
            <w:shd w:val="clear" w:color="auto" w:fill="FFFFFF"/>
          </w:tcPr>
          <w:p w14:paraId="586EFA11" w14:textId="47F81579" w:rsidR="00047A14" w:rsidRPr="009C6344" w:rsidRDefault="0090067F" w:rsidP="007078B1">
            <w:pPr>
              <w:spacing w:line="276" w:lineRule="auto"/>
              <w:ind w:right="279"/>
              <w:jc w:val="center"/>
              <w:rPr>
                <w:rFonts w:ascii="Times New Roman" w:eastAsia="Times New Roman" w:hAnsi="Times New Roman"/>
              </w:rPr>
            </w:pPr>
            <w:r>
              <w:rPr>
                <w:rFonts w:ascii="Times New Roman" w:eastAsia="Times New Roman" w:hAnsi="Times New Roman"/>
              </w:rPr>
              <w:t>15</w:t>
            </w:r>
            <w:r w:rsidR="006922BE">
              <w:rPr>
                <w:rFonts w:ascii="Times New Roman" w:eastAsia="Times New Roman" w:hAnsi="Times New Roman"/>
              </w:rPr>
              <w:t>/05/2025</w:t>
            </w:r>
          </w:p>
        </w:tc>
      </w:tr>
    </w:tbl>
    <w:p w14:paraId="1F5D3872" w14:textId="77777777" w:rsidR="004B6A8D" w:rsidRPr="009C6344" w:rsidRDefault="004B6A8D" w:rsidP="004B6A8D">
      <w:pPr>
        <w:pStyle w:val="SemEspaamento"/>
        <w:spacing w:line="276" w:lineRule="auto"/>
      </w:pPr>
    </w:p>
    <w:p w14:paraId="564B380B" w14:textId="77777777" w:rsidR="004B6A8D" w:rsidRPr="009C6344" w:rsidRDefault="004B6A8D" w:rsidP="004B6A8D">
      <w:pPr>
        <w:pStyle w:val="SemEspaamento"/>
        <w:spacing w:line="276" w:lineRule="auto"/>
        <w:jc w:val="both"/>
        <w:rPr>
          <w:rFonts w:ascii="Times New Roman" w:hAnsi="Times New Roman" w:cs="Times New Roman"/>
          <w:b/>
          <w:bCs/>
        </w:rPr>
      </w:pPr>
      <w:r>
        <w:rPr>
          <w:rFonts w:ascii="Times New Roman" w:hAnsi="Times New Roman" w:cs="Times New Roman"/>
          <w:b/>
          <w:bCs/>
        </w:rPr>
        <w:t xml:space="preserve">2.4. </w:t>
      </w:r>
      <w:r w:rsidRPr="009C6344">
        <w:rPr>
          <w:rFonts w:ascii="Times New Roman" w:hAnsi="Times New Roman" w:cs="Times New Roman"/>
          <w:b/>
          <w:bCs/>
        </w:rPr>
        <w:t xml:space="preserve">Quem Pode </w:t>
      </w:r>
      <w:r>
        <w:rPr>
          <w:rFonts w:ascii="Times New Roman" w:hAnsi="Times New Roman" w:cs="Times New Roman"/>
          <w:b/>
          <w:bCs/>
        </w:rPr>
        <w:t>s</w:t>
      </w:r>
      <w:r w:rsidRPr="009C6344">
        <w:rPr>
          <w:rFonts w:ascii="Times New Roman" w:hAnsi="Times New Roman" w:cs="Times New Roman"/>
          <w:b/>
          <w:bCs/>
        </w:rPr>
        <w:t>e Inscrever:</w:t>
      </w:r>
    </w:p>
    <w:p w14:paraId="1EB1E00B" w14:textId="2F60EA5D" w:rsidR="004B6A8D" w:rsidRPr="009C6344" w:rsidRDefault="004B6A8D" w:rsidP="004B6A8D">
      <w:pPr>
        <w:pStyle w:val="SemEspaamento"/>
        <w:spacing w:line="276" w:lineRule="auto"/>
        <w:jc w:val="both"/>
        <w:rPr>
          <w:rFonts w:ascii="Times New Roman" w:hAnsi="Times New Roman" w:cs="Times New Roman"/>
          <w:b/>
          <w:bCs/>
        </w:rPr>
      </w:pPr>
      <w:r w:rsidRPr="009C6344">
        <w:rPr>
          <w:rFonts w:ascii="Times New Roman" w:hAnsi="Times New Roman" w:cs="Times New Roman"/>
        </w:rPr>
        <w:t>2.</w:t>
      </w:r>
      <w:r>
        <w:rPr>
          <w:rFonts w:ascii="Times New Roman" w:hAnsi="Times New Roman" w:cs="Times New Roman"/>
        </w:rPr>
        <w:t>4</w:t>
      </w:r>
      <w:r w:rsidRPr="009C6344">
        <w:rPr>
          <w:rFonts w:ascii="Times New Roman" w:hAnsi="Times New Roman" w:cs="Times New Roman"/>
        </w:rPr>
        <w:t xml:space="preserve">.1 </w:t>
      </w:r>
      <w:r w:rsidR="004E168B">
        <w:rPr>
          <w:rFonts w:ascii="Times New Roman" w:hAnsi="Times New Roman" w:cs="Times New Roman"/>
        </w:rPr>
        <w:t>Agentes</w:t>
      </w:r>
      <w:r w:rsidRPr="009C6344">
        <w:rPr>
          <w:rFonts w:ascii="Times New Roman" w:hAnsi="Times New Roman" w:cs="Times New Roman"/>
        </w:rPr>
        <w:t xml:space="preserve"> Culturais do tipo:</w:t>
      </w:r>
    </w:p>
    <w:p w14:paraId="091BCFB8" w14:textId="3B4FA9C9" w:rsidR="004E168B" w:rsidRDefault="004E168B" w:rsidP="004B6A8D">
      <w:pPr>
        <w:pStyle w:val="SemEspaamento"/>
        <w:spacing w:line="276" w:lineRule="auto"/>
        <w:ind w:firstLine="426"/>
        <w:jc w:val="both"/>
        <w:rPr>
          <w:rFonts w:ascii="Times New Roman" w:hAnsi="Times New Roman" w:cs="Times New Roman"/>
        </w:rPr>
      </w:pPr>
      <w:r>
        <w:rPr>
          <w:rFonts w:ascii="Times New Roman" w:hAnsi="Times New Roman" w:cs="Times New Roman"/>
        </w:rPr>
        <w:t>I</w:t>
      </w:r>
      <w:r w:rsidR="00D5716E">
        <w:rPr>
          <w:rFonts w:ascii="Times New Roman" w:hAnsi="Times New Roman" w:cs="Times New Roman"/>
        </w:rPr>
        <w:t xml:space="preserve"> </w:t>
      </w:r>
      <w:r>
        <w:rPr>
          <w:rFonts w:ascii="Times New Roman" w:hAnsi="Times New Roman" w:cs="Times New Roman"/>
        </w:rPr>
        <w:t xml:space="preserve">– </w:t>
      </w:r>
      <w:r w:rsidR="00615D9C">
        <w:rPr>
          <w:rFonts w:ascii="Times New Roman" w:hAnsi="Times New Roman" w:cs="Times New Roman"/>
        </w:rPr>
        <w:t>Quadrilhas Juninas com 2 (dois) anos ou mais de atuação no município de Poço Dantas - PB</w:t>
      </w:r>
      <w:r>
        <w:rPr>
          <w:rFonts w:ascii="Times New Roman" w:hAnsi="Times New Roman" w:cs="Times New Roman"/>
        </w:rPr>
        <w:t xml:space="preserve">. </w:t>
      </w:r>
    </w:p>
    <w:p w14:paraId="7033A517" w14:textId="77777777" w:rsidR="00681986" w:rsidRDefault="00681986" w:rsidP="004B6A8D">
      <w:pPr>
        <w:pStyle w:val="SemEspaamento"/>
        <w:spacing w:line="276" w:lineRule="auto"/>
        <w:rPr>
          <w:rFonts w:ascii="Times New Roman" w:hAnsi="Times New Roman" w:cs="Times New Roman"/>
        </w:rPr>
      </w:pPr>
    </w:p>
    <w:p w14:paraId="1FD9CCF2" w14:textId="77777777" w:rsidR="005A7251" w:rsidRPr="009C6344" w:rsidRDefault="005A7251" w:rsidP="004B6A8D">
      <w:pPr>
        <w:pStyle w:val="SemEspaamento"/>
        <w:spacing w:line="276" w:lineRule="auto"/>
        <w:rPr>
          <w:rFonts w:asciiTheme="minorHAnsi" w:hAnsiTheme="minorHAnsi" w:cstheme="minorHAnsi"/>
        </w:rPr>
      </w:pPr>
    </w:p>
    <w:p w14:paraId="6703F80F" w14:textId="77777777" w:rsidR="004B6A8D" w:rsidRPr="009C6344" w:rsidRDefault="004B6A8D" w:rsidP="004B6A8D">
      <w:pPr>
        <w:pStyle w:val="SemEspaamento"/>
        <w:spacing w:line="276" w:lineRule="auto"/>
        <w:jc w:val="both"/>
        <w:rPr>
          <w:rFonts w:ascii="Times New Roman" w:hAnsi="Times New Roman" w:cs="Times New Roman"/>
          <w:b/>
          <w:bCs/>
        </w:rPr>
      </w:pPr>
      <w:r w:rsidRPr="009C6344">
        <w:rPr>
          <w:rFonts w:ascii="Times New Roman" w:hAnsi="Times New Roman" w:cs="Times New Roman"/>
          <w:b/>
          <w:bCs/>
        </w:rPr>
        <w:t>2.</w:t>
      </w:r>
      <w:r>
        <w:rPr>
          <w:rFonts w:ascii="Times New Roman" w:hAnsi="Times New Roman" w:cs="Times New Roman"/>
          <w:b/>
          <w:bCs/>
        </w:rPr>
        <w:t>5.</w:t>
      </w:r>
      <w:r w:rsidRPr="009C6344">
        <w:rPr>
          <w:rFonts w:ascii="Times New Roman" w:hAnsi="Times New Roman" w:cs="Times New Roman"/>
          <w:b/>
          <w:bCs/>
        </w:rPr>
        <w:t xml:space="preserve"> Quem </w:t>
      </w:r>
      <w:r>
        <w:rPr>
          <w:rFonts w:ascii="Times New Roman" w:hAnsi="Times New Roman" w:cs="Times New Roman"/>
          <w:b/>
          <w:bCs/>
        </w:rPr>
        <w:t>n</w:t>
      </w:r>
      <w:r w:rsidRPr="009C6344">
        <w:rPr>
          <w:rFonts w:ascii="Times New Roman" w:hAnsi="Times New Roman" w:cs="Times New Roman"/>
          <w:b/>
          <w:bCs/>
        </w:rPr>
        <w:t xml:space="preserve">ão </w:t>
      </w:r>
      <w:r>
        <w:rPr>
          <w:rFonts w:ascii="Times New Roman" w:hAnsi="Times New Roman" w:cs="Times New Roman"/>
          <w:b/>
          <w:bCs/>
        </w:rPr>
        <w:t>p</w:t>
      </w:r>
      <w:r w:rsidRPr="009C6344">
        <w:rPr>
          <w:rFonts w:ascii="Times New Roman" w:hAnsi="Times New Roman" w:cs="Times New Roman"/>
          <w:b/>
          <w:bCs/>
        </w:rPr>
        <w:t xml:space="preserve">ode </w:t>
      </w:r>
      <w:r>
        <w:rPr>
          <w:rFonts w:ascii="Times New Roman" w:hAnsi="Times New Roman" w:cs="Times New Roman"/>
          <w:b/>
          <w:bCs/>
        </w:rPr>
        <w:t>p</w:t>
      </w:r>
      <w:r w:rsidRPr="009C6344">
        <w:rPr>
          <w:rFonts w:ascii="Times New Roman" w:hAnsi="Times New Roman" w:cs="Times New Roman"/>
          <w:b/>
          <w:bCs/>
        </w:rPr>
        <w:t>articipar:</w:t>
      </w:r>
    </w:p>
    <w:p w14:paraId="21D9C215" w14:textId="2B2E73F9" w:rsidR="006C1CF7" w:rsidRPr="009C6344" w:rsidRDefault="004B6A8D" w:rsidP="006C1CF7">
      <w:pPr>
        <w:pStyle w:val="SemEspaamento"/>
        <w:spacing w:line="276" w:lineRule="auto"/>
        <w:jc w:val="both"/>
        <w:rPr>
          <w:rFonts w:ascii="Times New Roman" w:hAnsi="Times New Roman" w:cs="Times New Roman"/>
        </w:rPr>
      </w:pPr>
      <w:r w:rsidRPr="009C6344">
        <w:rPr>
          <w:rFonts w:ascii="Times New Roman" w:hAnsi="Times New Roman" w:cs="Times New Roman"/>
        </w:rPr>
        <w:t>2.</w:t>
      </w:r>
      <w:r>
        <w:rPr>
          <w:rFonts w:ascii="Times New Roman" w:hAnsi="Times New Roman" w:cs="Times New Roman"/>
        </w:rPr>
        <w:t>5</w:t>
      </w:r>
      <w:r w:rsidRPr="009C6344">
        <w:rPr>
          <w:rFonts w:ascii="Times New Roman" w:hAnsi="Times New Roman" w:cs="Times New Roman"/>
        </w:rPr>
        <w:t>.</w:t>
      </w:r>
      <w:r w:rsidR="006C1CF7" w:rsidRPr="006C1CF7">
        <w:rPr>
          <w:rFonts w:ascii="Times New Roman" w:hAnsi="Times New Roman" w:cs="Times New Roman"/>
        </w:rPr>
        <w:t xml:space="preserve"> </w:t>
      </w:r>
      <w:r w:rsidR="006C1CF7" w:rsidRPr="009C6344">
        <w:rPr>
          <w:rFonts w:ascii="Times New Roman" w:hAnsi="Times New Roman" w:cs="Times New Roman"/>
        </w:rPr>
        <w:t xml:space="preserve">Não pode se inscrever neste Edital, agentes culturais </w:t>
      </w:r>
      <w:r w:rsidR="00662113">
        <w:rPr>
          <w:rFonts w:ascii="Times New Roman" w:hAnsi="Times New Roman" w:cs="Times New Roman"/>
        </w:rPr>
        <w:t xml:space="preserve">(requisito válido para o representante) </w:t>
      </w:r>
      <w:r w:rsidR="006C1CF7" w:rsidRPr="009C6344">
        <w:rPr>
          <w:rFonts w:ascii="Times New Roman" w:hAnsi="Times New Roman" w:cs="Times New Roman"/>
        </w:rPr>
        <w:t>que: </w:t>
      </w:r>
    </w:p>
    <w:p w14:paraId="39F776FF" w14:textId="09EB986A" w:rsidR="006C1CF7" w:rsidRDefault="006C1CF7" w:rsidP="006C1CF7">
      <w:pPr>
        <w:pStyle w:val="SemEspaamento"/>
        <w:numPr>
          <w:ilvl w:val="0"/>
          <w:numId w:val="50"/>
        </w:numPr>
        <w:spacing w:line="276" w:lineRule="auto"/>
        <w:ind w:hanging="11"/>
        <w:jc w:val="both"/>
        <w:rPr>
          <w:rFonts w:ascii="Times New Roman" w:hAnsi="Times New Roman" w:cs="Times New Roman"/>
        </w:rPr>
      </w:pPr>
      <w:r>
        <w:rPr>
          <w:rFonts w:ascii="Times New Roman" w:hAnsi="Times New Roman" w:cs="Times New Roman"/>
        </w:rPr>
        <w:t>Menores de 18 anos</w:t>
      </w:r>
      <w:r w:rsidR="00E820C2">
        <w:rPr>
          <w:rFonts w:ascii="Times New Roman" w:hAnsi="Times New Roman" w:cs="Times New Roman"/>
        </w:rPr>
        <w:t>;</w:t>
      </w:r>
    </w:p>
    <w:p w14:paraId="659CE688" w14:textId="4E19FE36" w:rsidR="006C1CF7" w:rsidRDefault="00D5716E" w:rsidP="006C1CF7">
      <w:pPr>
        <w:pStyle w:val="SemEspaamento"/>
        <w:numPr>
          <w:ilvl w:val="0"/>
          <w:numId w:val="50"/>
        </w:numPr>
        <w:spacing w:line="276" w:lineRule="auto"/>
        <w:ind w:hanging="11"/>
        <w:jc w:val="both"/>
        <w:rPr>
          <w:rFonts w:ascii="Times New Roman" w:hAnsi="Times New Roman" w:cs="Times New Roman"/>
        </w:rPr>
      </w:pPr>
      <w:r>
        <w:rPr>
          <w:rFonts w:ascii="Times New Roman" w:hAnsi="Times New Roman" w:cs="Times New Roman"/>
        </w:rPr>
        <w:t xml:space="preserve"> </w:t>
      </w:r>
      <w:r w:rsidR="00615D9C">
        <w:rPr>
          <w:rFonts w:ascii="Times New Roman" w:hAnsi="Times New Roman" w:cs="Times New Roman"/>
        </w:rPr>
        <w:t>Quadrilha Junina</w:t>
      </w:r>
      <w:r>
        <w:rPr>
          <w:rFonts w:ascii="Times New Roman" w:hAnsi="Times New Roman" w:cs="Times New Roman"/>
        </w:rPr>
        <w:t xml:space="preserve"> cujo representante não resida em </w:t>
      </w:r>
      <w:r w:rsidR="0006514E">
        <w:rPr>
          <w:rFonts w:ascii="Times New Roman" w:hAnsi="Times New Roman" w:cs="Times New Roman"/>
        </w:rPr>
        <w:t xml:space="preserve">Poço Dantas </w:t>
      </w:r>
      <w:r w:rsidR="006C1CF7" w:rsidRPr="00F0082F">
        <w:rPr>
          <w:rFonts w:ascii="Times New Roman" w:hAnsi="Times New Roman" w:cs="Times New Roman"/>
        </w:rPr>
        <w:t>-</w:t>
      </w:r>
      <w:r>
        <w:rPr>
          <w:rFonts w:ascii="Times New Roman" w:hAnsi="Times New Roman" w:cs="Times New Roman"/>
        </w:rPr>
        <w:t xml:space="preserve"> </w:t>
      </w:r>
      <w:r w:rsidR="006C1CF7" w:rsidRPr="00F0082F">
        <w:rPr>
          <w:rFonts w:ascii="Times New Roman" w:hAnsi="Times New Roman" w:cs="Times New Roman"/>
        </w:rPr>
        <w:t>PB;</w:t>
      </w:r>
      <w:r>
        <w:rPr>
          <w:rFonts w:ascii="Times New Roman" w:hAnsi="Times New Roman" w:cs="Times New Roman"/>
        </w:rPr>
        <w:t xml:space="preserve"> </w:t>
      </w:r>
    </w:p>
    <w:p w14:paraId="4F44DDB3" w14:textId="6D61DF68" w:rsidR="006C1CF7" w:rsidRDefault="00615D9C" w:rsidP="006C1CF7">
      <w:pPr>
        <w:pStyle w:val="SemEspaamento"/>
        <w:numPr>
          <w:ilvl w:val="0"/>
          <w:numId w:val="50"/>
        </w:numPr>
        <w:spacing w:line="276" w:lineRule="auto"/>
        <w:ind w:hanging="11"/>
        <w:jc w:val="both"/>
        <w:rPr>
          <w:rFonts w:ascii="Times New Roman" w:hAnsi="Times New Roman" w:cs="Times New Roman"/>
        </w:rPr>
      </w:pPr>
      <w:r>
        <w:rPr>
          <w:rFonts w:ascii="Times New Roman" w:hAnsi="Times New Roman" w:cs="Times New Roman"/>
        </w:rPr>
        <w:t>Qua</w:t>
      </w:r>
      <w:r w:rsidR="00FA1749">
        <w:rPr>
          <w:rFonts w:ascii="Times New Roman" w:hAnsi="Times New Roman" w:cs="Times New Roman"/>
        </w:rPr>
        <w:t>drilha Junina</w:t>
      </w:r>
      <w:r w:rsidR="006C1CF7">
        <w:rPr>
          <w:rFonts w:ascii="Times New Roman" w:hAnsi="Times New Roman" w:cs="Times New Roman"/>
        </w:rPr>
        <w:t xml:space="preserve">, que não obtenha registro </w:t>
      </w:r>
      <w:r w:rsidR="00536069">
        <w:rPr>
          <w:rFonts w:ascii="Times New Roman" w:hAnsi="Times New Roman" w:cs="Times New Roman"/>
        </w:rPr>
        <w:t>na Secretaria Municipal de Esporte, Cultura e Turismo;</w:t>
      </w:r>
    </w:p>
    <w:p w14:paraId="1FFA0441" w14:textId="028D8969" w:rsidR="006C1CF7" w:rsidRDefault="00D5716E" w:rsidP="006C1CF7">
      <w:pPr>
        <w:pStyle w:val="SemEspaamento"/>
        <w:numPr>
          <w:ilvl w:val="0"/>
          <w:numId w:val="50"/>
        </w:numPr>
        <w:spacing w:line="276" w:lineRule="auto"/>
        <w:ind w:hanging="11"/>
        <w:jc w:val="both"/>
        <w:rPr>
          <w:rFonts w:ascii="Times New Roman" w:hAnsi="Times New Roman" w:cs="Times New Roman"/>
        </w:rPr>
      </w:pPr>
      <w:r>
        <w:rPr>
          <w:rFonts w:ascii="Times New Roman" w:hAnsi="Times New Roman" w:cs="Times New Roman"/>
        </w:rPr>
        <w:lastRenderedPageBreak/>
        <w:t xml:space="preserve"> Representante ou membro d</w:t>
      </w:r>
      <w:r w:rsidR="00E71C6B">
        <w:rPr>
          <w:rFonts w:ascii="Times New Roman" w:hAnsi="Times New Roman" w:cs="Times New Roman"/>
        </w:rPr>
        <w:t>a</w:t>
      </w:r>
      <w:r>
        <w:rPr>
          <w:rFonts w:ascii="Times New Roman" w:hAnsi="Times New Roman" w:cs="Times New Roman"/>
        </w:rPr>
        <w:t xml:space="preserve"> </w:t>
      </w:r>
      <w:r w:rsidR="00E71C6B">
        <w:rPr>
          <w:rFonts w:ascii="Times New Roman" w:hAnsi="Times New Roman" w:cs="Times New Roman"/>
        </w:rPr>
        <w:t xml:space="preserve">Quadrilha Junina </w:t>
      </w:r>
      <w:r>
        <w:rPr>
          <w:rFonts w:ascii="Times New Roman" w:hAnsi="Times New Roman" w:cs="Times New Roman"/>
        </w:rPr>
        <w:t>que t</w:t>
      </w:r>
      <w:r w:rsidR="006C1CF7" w:rsidRPr="00F0082F">
        <w:rPr>
          <w:rFonts w:ascii="Times New Roman" w:hAnsi="Times New Roman" w:cs="Times New Roman"/>
        </w:rPr>
        <w:t>enha</w:t>
      </w:r>
      <w:r>
        <w:rPr>
          <w:rFonts w:ascii="Times New Roman" w:hAnsi="Times New Roman" w:cs="Times New Roman"/>
        </w:rPr>
        <w:t xml:space="preserve"> </w:t>
      </w:r>
      <w:r w:rsidR="006C1CF7" w:rsidRPr="00F0082F">
        <w:rPr>
          <w:rFonts w:ascii="Times New Roman" w:hAnsi="Times New Roman" w:cs="Times New Roman"/>
        </w:rPr>
        <w:t>participado diretamente da etapa de elaboração do edital, da etapa de análise de propostas ou da etapa de julgamento de recursos;</w:t>
      </w:r>
    </w:p>
    <w:p w14:paraId="5581FE7D" w14:textId="7E3B2EC1" w:rsidR="006C1CF7" w:rsidRDefault="006C1CF7" w:rsidP="006C1CF7">
      <w:pPr>
        <w:pStyle w:val="SemEspaamento"/>
        <w:numPr>
          <w:ilvl w:val="0"/>
          <w:numId w:val="50"/>
        </w:numPr>
        <w:spacing w:line="276" w:lineRule="auto"/>
        <w:ind w:hanging="11"/>
        <w:jc w:val="both"/>
        <w:rPr>
          <w:rFonts w:ascii="Times New Roman" w:hAnsi="Times New Roman" w:cs="Times New Roman"/>
        </w:rPr>
      </w:pPr>
      <w:r w:rsidRPr="00F0082F">
        <w:rPr>
          <w:rFonts w:ascii="Times New Roman" w:hAnsi="Times New Roman" w:cs="Times New Roman"/>
        </w:rPr>
        <w:t>Cônjuges, companheiros ou parentes em linha reta, colateral ou por afinidade, até o terceiro grau, de servidor público da Secretaria Municipal, nos casos em que o referido servidor tiver atuado na etapa de elaboração do edital, na etapa de análise de propostas ou na etapa de julgamento de recursos; e</w:t>
      </w:r>
    </w:p>
    <w:p w14:paraId="770CE92F" w14:textId="77777777" w:rsidR="006C1CF7" w:rsidRDefault="006C1CF7" w:rsidP="006C1CF7">
      <w:pPr>
        <w:pStyle w:val="SemEspaamento"/>
        <w:numPr>
          <w:ilvl w:val="0"/>
          <w:numId w:val="50"/>
        </w:numPr>
        <w:spacing w:line="276" w:lineRule="auto"/>
        <w:ind w:hanging="11"/>
        <w:jc w:val="both"/>
        <w:rPr>
          <w:rFonts w:ascii="Times New Roman" w:hAnsi="Times New Roman" w:cs="Times New Roman"/>
        </w:rPr>
      </w:pPr>
      <w:r w:rsidRPr="00F0082F">
        <w:rPr>
          <w:rFonts w:ascii="Times New Roman" w:hAnsi="Times New Roman" w:cs="Times New Roman"/>
        </w:rPr>
        <w:t>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p>
    <w:p w14:paraId="4FE9C990" w14:textId="72C8BE72" w:rsidR="006C1CF7" w:rsidRPr="00FA1749" w:rsidRDefault="00D5716E" w:rsidP="00FA1749">
      <w:pPr>
        <w:pStyle w:val="SemEspaamento"/>
        <w:numPr>
          <w:ilvl w:val="0"/>
          <w:numId w:val="50"/>
        </w:numPr>
        <w:spacing w:line="276" w:lineRule="auto"/>
        <w:ind w:hanging="11"/>
        <w:jc w:val="both"/>
        <w:rPr>
          <w:rFonts w:ascii="Times New Roman" w:hAnsi="Times New Roman" w:cs="Times New Roman"/>
        </w:rPr>
      </w:pPr>
      <w:r>
        <w:rPr>
          <w:rFonts w:ascii="Times New Roman" w:hAnsi="Times New Roman" w:cs="Times New Roman"/>
        </w:rPr>
        <w:t xml:space="preserve"> Representante</w:t>
      </w:r>
      <w:r w:rsidR="008226F6">
        <w:rPr>
          <w:rFonts w:ascii="Times New Roman" w:hAnsi="Times New Roman" w:cs="Times New Roman"/>
        </w:rPr>
        <w:t xml:space="preserve"> </w:t>
      </w:r>
      <w:r w:rsidR="00FA1749">
        <w:rPr>
          <w:rFonts w:ascii="Times New Roman" w:hAnsi="Times New Roman" w:cs="Times New Roman"/>
        </w:rPr>
        <w:t>da Quadrilha Junina</w:t>
      </w:r>
      <w:r w:rsidR="008226F6">
        <w:rPr>
          <w:rFonts w:ascii="Times New Roman" w:hAnsi="Times New Roman" w:cs="Times New Roman"/>
        </w:rPr>
        <w:t xml:space="preserve"> </w:t>
      </w:r>
      <w:r w:rsidR="006C1CF7">
        <w:rPr>
          <w:rFonts w:ascii="Times New Roman" w:hAnsi="Times New Roman" w:cs="Times New Roman"/>
        </w:rPr>
        <w:t xml:space="preserve">que não </w:t>
      </w:r>
      <w:r w:rsidR="00FA1749">
        <w:rPr>
          <w:rFonts w:ascii="Times New Roman" w:hAnsi="Times New Roman" w:cs="Times New Roman"/>
        </w:rPr>
        <w:t xml:space="preserve">tenha </w:t>
      </w:r>
      <w:r w:rsidR="006C1CF7">
        <w:rPr>
          <w:rFonts w:ascii="Times New Roman" w:hAnsi="Times New Roman" w:cs="Times New Roman"/>
        </w:rPr>
        <w:t>presta</w:t>
      </w:r>
      <w:r w:rsidR="00FA1749">
        <w:rPr>
          <w:rFonts w:ascii="Times New Roman" w:hAnsi="Times New Roman" w:cs="Times New Roman"/>
        </w:rPr>
        <w:t>do</w:t>
      </w:r>
      <w:r w:rsidR="006C1CF7">
        <w:rPr>
          <w:rFonts w:ascii="Times New Roman" w:hAnsi="Times New Roman" w:cs="Times New Roman"/>
        </w:rPr>
        <w:t xml:space="preserve"> contas dos recursos da Lei Aldir Blanc I e Lei Paulo Gustavo.</w:t>
      </w:r>
    </w:p>
    <w:p w14:paraId="56E68894" w14:textId="1ABB273C" w:rsidR="006C1CF7" w:rsidRPr="009C6344" w:rsidRDefault="006C1CF7" w:rsidP="006C1CF7">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Pr>
          <w:rFonts w:ascii="Times New Roman" w:hAnsi="Times New Roman" w:cs="Times New Roman"/>
        </w:rPr>
        <w:t>5</w:t>
      </w:r>
      <w:r w:rsidRPr="009C6344">
        <w:rPr>
          <w:rFonts w:ascii="Times New Roman" w:hAnsi="Times New Roman" w:cs="Times New Roman"/>
        </w:rPr>
        <w:t>.2</w:t>
      </w:r>
      <w:r w:rsidR="00FA1749">
        <w:rPr>
          <w:rFonts w:ascii="Times New Roman" w:hAnsi="Times New Roman" w:cs="Times New Roman"/>
        </w:rPr>
        <w:t xml:space="preserve"> R</w:t>
      </w:r>
      <w:r w:rsidR="00D5716E">
        <w:rPr>
          <w:rFonts w:ascii="Times New Roman" w:hAnsi="Times New Roman" w:cs="Times New Roman"/>
        </w:rPr>
        <w:t>epresentante d</w:t>
      </w:r>
      <w:r w:rsidR="00FA1749">
        <w:rPr>
          <w:rFonts w:ascii="Times New Roman" w:hAnsi="Times New Roman" w:cs="Times New Roman"/>
        </w:rPr>
        <w:t xml:space="preserve">a Quadrilha Junina </w:t>
      </w:r>
      <w:r w:rsidRPr="009C6344">
        <w:rPr>
          <w:rFonts w:ascii="Times New Roman" w:hAnsi="Times New Roman" w:cs="Times New Roman"/>
        </w:rPr>
        <w:t>que integrar o Conselho de Cultura somente ficará impossibilitado de concorrer neste Edital quando se enquadrar nas vedações previstas no item 2.</w:t>
      </w:r>
      <w:r>
        <w:rPr>
          <w:rFonts w:ascii="Times New Roman" w:hAnsi="Times New Roman" w:cs="Times New Roman"/>
        </w:rPr>
        <w:t>5</w:t>
      </w:r>
      <w:r w:rsidRPr="009C6344">
        <w:rPr>
          <w:rFonts w:ascii="Times New Roman" w:hAnsi="Times New Roman" w:cs="Times New Roman"/>
        </w:rPr>
        <w:t xml:space="preserve">.1. </w:t>
      </w:r>
    </w:p>
    <w:p w14:paraId="65128BDA" w14:textId="77777777" w:rsidR="006C1CF7" w:rsidRPr="009C6344" w:rsidRDefault="006C1CF7" w:rsidP="006C1CF7">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Pr>
          <w:rFonts w:ascii="Times New Roman" w:hAnsi="Times New Roman" w:cs="Times New Roman"/>
        </w:rPr>
        <w:t>5</w:t>
      </w:r>
      <w:r w:rsidRPr="009C6344">
        <w:rPr>
          <w:rFonts w:ascii="Times New Roman" w:hAnsi="Times New Roman" w:cs="Times New Roman"/>
        </w:rPr>
        <w:t>.3 Quando se tratar de agentes culturais que constituem pessoas jurídicas, estarão impedidas de apresentar projetos aquelas cujos sócios, diretores e/ou administradores se enquadrarem nas situações descritas neste item.</w:t>
      </w:r>
    </w:p>
    <w:p w14:paraId="138C0E3A" w14:textId="7472068C" w:rsidR="006C1CF7" w:rsidRPr="009C6344" w:rsidRDefault="006C1CF7" w:rsidP="006C1CF7">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Pr>
          <w:rFonts w:ascii="Times New Roman" w:hAnsi="Times New Roman" w:cs="Times New Roman"/>
        </w:rPr>
        <w:t>5</w:t>
      </w:r>
      <w:r w:rsidRPr="009C6344">
        <w:rPr>
          <w:rFonts w:ascii="Times New Roman" w:hAnsi="Times New Roman" w:cs="Times New Roman"/>
        </w:rPr>
        <w:t xml:space="preserve">.3 A participação de </w:t>
      </w:r>
      <w:r w:rsidR="003D5FDD">
        <w:rPr>
          <w:rFonts w:ascii="Times New Roman" w:hAnsi="Times New Roman" w:cs="Times New Roman"/>
        </w:rPr>
        <w:t>representante</w:t>
      </w:r>
      <w:r w:rsidR="00E71C6B">
        <w:rPr>
          <w:rFonts w:ascii="Times New Roman" w:hAnsi="Times New Roman" w:cs="Times New Roman"/>
        </w:rPr>
        <w:t xml:space="preserve"> da Quadrilha Junina </w:t>
      </w:r>
      <w:r w:rsidRPr="009C6344">
        <w:rPr>
          <w:rFonts w:ascii="Times New Roman" w:hAnsi="Times New Roman" w:cs="Times New Roman"/>
        </w:rPr>
        <w:t xml:space="preserve">nas consultas públicas não caracteriza participação direta na etapa de elaboração do edital. Ou seja, a mera participação do </w:t>
      </w:r>
      <w:r w:rsidR="003D5FDD">
        <w:rPr>
          <w:rFonts w:ascii="Times New Roman" w:hAnsi="Times New Roman" w:cs="Times New Roman"/>
        </w:rPr>
        <w:t>representante</w:t>
      </w:r>
      <w:r w:rsidR="00E71C6B">
        <w:rPr>
          <w:rFonts w:ascii="Times New Roman" w:hAnsi="Times New Roman" w:cs="Times New Roman"/>
        </w:rPr>
        <w:t xml:space="preserve"> da Quadrilha Junina </w:t>
      </w:r>
      <w:r w:rsidR="003D5FDD" w:rsidRPr="009E33BD">
        <w:rPr>
          <w:rFonts w:ascii="Times New Roman" w:hAnsi="Times New Roman" w:cs="Times New Roman"/>
        </w:rPr>
        <w:t xml:space="preserve">cultural </w:t>
      </w:r>
      <w:r w:rsidRPr="009C6344">
        <w:rPr>
          <w:rFonts w:ascii="Times New Roman" w:hAnsi="Times New Roman" w:cs="Times New Roman"/>
        </w:rPr>
        <w:t>nas audiências e consultas públicas não inviabiliza a sua participação neste edital.</w:t>
      </w:r>
    </w:p>
    <w:p w14:paraId="20FE306F" w14:textId="5FA338C4" w:rsidR="007B475F" w:rsidRPr="009C6344" w:rsidRDefault="007B475F" w:rsidP="00D5716E">
      <w:pPr>
        <w:pStyle w:val="SemEspaamento"/>
        <w:spacing w:line="276" w:lineRule="auto"/>
        <w:jc w:val="both"/>
        <w:rPr>
          <w:rFonts w:asciiTheme="minorHAnsi" w:hAnsiTheme="minorHAnsi" w:cstheme="minorHAnsi"/>
          <w:color w:val="FF0000"/>
        </w:rPr>
      </w:pPr>
    </w:p>
    <w:p w14:paraId="5E50491D" w14:textId="77777777" w:rsidR="004B6A8D" w:rsidRPr="009C6344" w:rsidRDefault="004B6A8D" w:rsidP="004B6A8D">
      <w:pPr>
        <w:pStyle w:val="SemEspaamento"/>
        <w:spacing w:line="276" w:lineRule="auto"/>
        <w:jc w:val="both"/>
        <w:rPr>
          <w:rFonts w:ascii="Times New Roman" w:hAnsi="Times New Roman" w:cs="Times New Roman"/>
          <w:b/>
          <w:bCs/>
        </w:rPr>
      </w:pPr>
      <w:r w:rsidRPr="009C6344">
        <w:rPr>
          <w:rFonts w:ascii="Times New Roman" w:hAnsi="Times New Roman" w:cs="Times New Roman"/>
          <w:b/>
          <w:bCs/>
        </w:rPr>
        <w:t>2.</w:t>
      </w:r>
      <w:r>
        <w:rPr>
          <w:rFonts w:ascii="Times New Roman" w:hAnsi="Times New Roman" w:cs="Times New Roman"/>
          <w:b/>
          <w:bCs/>
        </w:rPr>
        <w:t>6</w:t>
      </w:r>
      <w:r w:rsidRPr="009C6344">
        <w:rPr>
          <w:rFonts w:ascii="Times New Roman" w:hAnsi="Times New Roman" w:cs="Times New Roman"/>
          <w:b/>
          <w:bCs/>
        </w:rPr>
        <w:t>. Etapas</w:t>
      </w:r>
    </w:p>
    <w:p w14:paraId="4911D74B" w14:textId="77777777" w:rsidR="004B6A8D" w:rsidRPr="009C6344" w:rsidRDefault="004B6A8D" w:rsidP="004B6A8D">
      <w:pPr>
        <w:pStyle w:val="SemEspaamento"/>
        <w:spacing w:line="276" w:lineRule="auto"/>
        <w:jc w:val="both"/>
        <w:rPr>
          <w:rFonts w:ascii="Times New Roman" w:hAnsi="Times New Roman" w:cs="Times New Roman"/>
        </w:rPr>
      </w:pPr>
      <w:r w:rsidRPr="009C6344">
        <w:rPr>
          <w:rFonts w:ascii="Times New Roman" w:hAnsi="Times New Roman" w:cs="Times New Roman"/>
        </w:rPr>
        <w:t>2.</w:t>
      </w:r>
      <w:r>
        <w:rPr>
          <w:rFonts w:ascii="Times New Roman" w:hAnsi="Times New Roman" w:cs="Times New Roman"/>
        </w:rPr>
        <w:t>6</w:t>
      </w:r>
      <w:r w:rsidRPr="009C6344">
        <w:rPr>
          <w:rFonts w:ascii="Times New Roman" w:hAnsi="Times New Roman" w:cs="Times New Roman"/>
        </w:rPr>
        <w:t>.1. Este edital é composto pelas seguintes etapas:</w:t>
      </w:r>
    </w:p>
    <w:p w14:paraId="4C7D3874" w14:textId="77777777" w:rsidR="004B6A8D" w:rsidRPr="009C6344" w:rsidRDefault="004B6A8D" w:rsidP="004B6A8D">
      <w:pPr>
        <w:pStyle w:val="SemEspaamento"/>
        <w:numPr>
          <w:ilvl w:val="0"/>
          <w:numId w:val="5"/>
        </w:numPr>
        <w:spacing w:line="276" w:lineRule="auto"/>
        <w:jc w:val="both"/>
        <w:rPr>
          <w:rFonts w:ascii="Times New Roman" w:hAnsi="Times New Roman" w:cs="Times New Roman"/>
        </w:rPr>
      </w:pPr>
      <w:r w:rsidRPr="009C6344">
        <w:rPr>
          <w:rFonts w:ascii="Times New Roman" w:hAnsi="Times New Roman" w:cs="Times New Roman"/>
        </w:rPr>
        <w:t>Inscrições – etapa de apresentação dos projetos</w:t>
      </w:r>
    </w:p>
    <w:p w14:paraId="7AEB9CAB" w14:textId="77777777" w:rsidR="004B6A8D" w:rsidRPr="009C6344" w:rsidRDefault="004B6A8D" w:rsidP="004B6A8D">
      <w:pPr>
        <w:pStyle w:val="SemEspaamento"/>
        <w:numPr>
          <w:ilvl w:val="0"/>
          <w:numId w:val="5"/>
        </w:numPr>
        <w:spacing w:line="276" w:lineRule="auto"/>
        <w:jc w:val="both"/>
        <w:rPr>
          <w:rFonts w:ascii="Times New Roman" w:hAnsi="Times New Roman" w:cs="Times New Roman"/>
        </w:rPr>
      </w:pPr>
      <w:r w:rsidRPr="009C6344">
        <w:rPr>
          <w:rFonts w:ascii="Times New Roman" w:hAnsi="Times New Roman" w:cs="Times New Roman"/>
        </w:rPr>
        <w:t>Seleção – etapa em que a comissão analisa e seleciona os projetos</w:t>
      </w:r>
    </w:p>
    <w:p w14:paraId="3BE646DB" w14:textId="77777777" w:rsidR="004B6A8D" w:rsidRPr="009C6344" w:rsidRDefault="004B6A8D" w:rsidP="004B6A8D">
      <w:pPr>
        <w:pStyle w:val="SemEspaamento"/>
        <w:numPr>
          <w:ilvl w:val="0"/>
          <w:numId w:val="5"/>
        </w:numPr>
        <w:spacing w:line="276" w:lineRule="auto"/>
        <w:jc w:val="both"/>
        <w:rPr>
          <w:rFonts w:ascii="Times New Roman" w:hAnsi="Times New Roman" w:cs="Times New Roman"/>
        </w:rPr>
      </w:pPr>
      <w:r w:rsidRPr="009C6344">
        <w:rPr>
          <w:rFonts w:ascii="Times New Roman" w:hAnsi="Times New Roman" w:cs="Times New Roman"/>
        </w:rPr>
        <w:t xml:space="preserve">Habilitação – etapa em que </w:t>
      </w:r>
      <w:r>
        <w:rPr>
          <w:rFonts w:ascii="Times New Roman" w:hAnsi="Times New Roman" w:cs="Times New Roman"/>
        </w:rPr>
        <w:t>as entidades</w:t>
      </w:r>
      <w:r w:rsidRPr="009C6344">
        <w:rPr>
          <w:rFonts w:ascii="Times New Roman" w:hAnsi="Times New Roman" w:cs="Times New Roman"/>
        </w:rPr>
        <w:t xml:space="preserve"> culturais selecionad</w:t>
      </w:r>
      <w:r>
        <w:rPr>
          <w:rFonts w:ascii="Times New Roman" w:hAnsi="Times New Roman" w:cs="Times New Roman"/>
        </w:rPr>
        <w:t>a</w:t>
      </w:r>
      <w:r w:rsidRPr="009C6344">
        <w:rPr>
          <w:rFonts w:ascii="Times New Roman" w:hAnsi="Times New Roman" w:cs="Times New Roman"/>
        </w:rPr>
        <w:t>s na etapa anterior serão convocad</w:t>
      </w:r>
      <w:r>
        <w:rPr>
          <w:rFonts w:ascii="Times New Roman" w:hAnsi="Times New Roman" w:cs="Times New Roman"/>
        </w:rPr>
        <w:t>a</w:t>
      </w:r>
      <w:r w:rsidRPr="009C6344">
        <w:rPr>
          <w:rFonts w:ascii="Times New Roman" w:hAnsi="Times New Roman" w:cs="Times New Roman"/>
        </w:rPr>
        <w:t>s para apresentar documentos de habilitação</w:t>
      </w:r>
    </w:p>
    <w:p w14:paraId="0C39076B" w14:textId="77777777" w:rsidR="004B6A8D" w:rsidRDefault="004B6A8D" w:rsidP="004B6A8D">
      <w:pPr>
        <w:pStyle w:val="SemEspaamento"/>
        <w:numPr>
          <w:ilvl w:val="0"/>
          <w:numId w:val="5"/>
        </w:numPr>
        <w:spacing w:line="276" w:lineRule="auto"/>
        <w:jc w:val="both"/>
        <w:rPr>
          <w:rFonts w:ascii="Times New Roman" w:hAnsi="Times New Roman" w:cs="Times New Roman"/>
        </w:rPr>
      </w:pPr>
      <w:r w:rsidRPr="00210A6E">
        <w:rPr>
          <w:rFonts w:ascii="Times New Roman" w:hAnsi="Times New Roman" w:cs="Times New Roman"/>
        </w:rPr>
        <w:t xml:space="preserve">Assinatura do Termo de Premiação Cultural – etapa em que </w:t>
      </w:r>
      <w:r>
        <w:rPr>
          <w:rFonts w:ascii="Times New Roman" w:hAnsi="Times New Roman" w:cs="Times New Roman"/>
        </w:rPr>
        <w:t>as entidades</w:t>
      </w:r>
      <w:r w:rsidRPr="009C6344">
        <w:rPr>
          <w:rFonts w:ascii="Times New Roman" w:hAnsi="Times New Roman" w:cs="Times New Roman"/>
        </w:rPr>
        <w:t xml:space="preserve"> culturais </w:t>
      </w:r>
      <w:r w:rsidRPr="00210A6E">
        <w:rPr>
          <w:rFonts w:ascii="Times New Roman" w:hAnsi="Times New Roman" w:cs="Times New Roman"/>
        </w:rPr>
        <w:t>habilitad</w:t>
      </w:r>
      <w:r>
        <w:rPr>
          <w:rFonts w:ascii="Times New Roman" w:hAnsi="Times New Roman" w:cs="Times New Roman"/>
        </w:rPr>
        <w:t>a</w:t>
      </w:r>
      <w:r w:rsidRPr="00210A6E">
        <w:rPr>
          <w:rFonts w:ascii="Times New Roman" w:hAnsi="Times New Roman" w:cs="Times New Roman"/>
        </w:rPr>
        <w:t>s serão convocad</w:t>
      </w:r>
      <w:r>
        <w:rPr>
          <w:rFonts w:ascii="Times New Roman" w:hAnsi="Times New Roman" w:cs="Times New Roman"/>
        </w:rPr>
        <w:t>a</w:t>
      </w:r>
      <w:r w:rsidRPr="00210A6E">
        <w:rPr>
          <w:rFonts w:ascii="Times New Roman" w:hAnsi="Times New Roman" w:cs="Times New Roman"/>
        </w:rPr>
        <w:t>s para assinar o Termo de Premiação Cultural</w:t>
      </w:r>
    </w:p>
    <w:p w14:paraId="30C7A4BB" w14:textId="77777777" w:rsidR="00E820C2" w:rsidRPr="00210A6E" w:rsidRDefault="00E820C2" w:rsidP="00CC1CF7">
      <w:pPr>
        <w:pStyle w:val="SemEspaamento"/>
        <w:spacing w:line="276" w:lineRule="auto"/>
        <w:jc w:val="both"/>
        <w:rPr>
          <w:rFonts w:ascii="Times New Roman" w:hAnsi="Times New Roman" w:cs="Times New Roman"/>
        </w:rPr>
      </w:pPr>
    </w:p>
    <w:p w14:paraId="06835131" w14:textId="35BAAC90" w:rsidR="00C21C51" w:rsidRPr="00544CC6" w:rsidRDefault="004B6A8D" w:rsidP="00544CC6">
      <w:pPr>
        <w:pStyle w:val="SemEspaamento"/>
        <w:spacing w:line="276" w:lineRule="auto"/>
        <w:jc w:val="both"/>
        <w:rPr>
          <w:rFonts w:ascii="Times New Roman" w:hAnsi="Times New Roman" w:cs="Times New Roman"/>
          <w:b/>
          <w:bCs/>
        </w:rPr>
      </w:pPr>
      <w:r w:rsidRPr="009C6344">
        <w:rPr>
          <w:rFonts w:ascii="Times New Roman" w:hAnsi="Times New Roman" w:cs="Times New Roman"/>
          <w:b/>
          <w:bCs/>
        </w:rPr>
        <w:t>2.</w:t>
      </w:r>
      <w:r>
        <w:rPr>
          <w:rFonts w:ascii="Times New Roman" w:hAnsi="Times New Roman" w:cs="Times New Roman"/>
          <w:b/>
          <w:bCs/>
        </w:rPr>
        <w:t>7</w:t>
      </w:r>
      <w:r w:rsidRPr="009C6344">
        <w:rPr>
          <w:rFonts w:ascii="Times New Roman" w:hAnsi="Times New Roman" w:cs="Times New Roman"/>
          <w:b/>
          <w:bCs/>
        </w:rPr>
        <w:t xml:space="preserve">. </w:t>
      </w:r>
      <w:r w:rsidR="005A036F">
        <w:rPr>
          <w:rFonts w:ascii="Times New Roman" w:hAnsi="Times New Roman" w:cs="Times New Roman"/>
          <w:b/>
          <w:bCs/>
        </w:rPr>
        <w:t>Dos documentos para as inscrições</w:t>
      </w:r>
    </w:p>
    <w:p w14:paraId="36069B30" w14:textId="65E05E13" w:rsidR="00616DC4" w:rsidRDefault="00D97D77" w:rsidP="00426FA9">
      <w:pPr>
        <w:pStyle w:val="SemEspaamento"/>
        <w:spacing w:line="276" w:lineRule="auto"/>
        <w:ind w:left="567" w:hanging="567"/>
        <w:jc w:val="both"/>
        <w:rPr>
          <w:rFonts w:ascii="Times New Roman" w:hAnsi="Times New Roman" w:cs="Times New Roman"/>
        </w:rPr>
      </w:pPr>
      <w:r w:rsidRPr="00D97D77">
        <w:rPr>
          <w:rFonts w:ascii="Times New Roman" w:hAnsi="Times New Roman" w:cs="Times New Roman"/>
        </w:rPr>
        <w:t>2.7.</w:t>
      </w:r>
      <w:r w:rsidR="00544CC6">
        <w:rPr>
          <w:rFonts w:ascii="Times New Roman" w:hAnsi="Times New Roman" w:cs="Times New Roman"/>
        </w:rPr>
        <w:t>1</w:t>
      </w:r>
      <w:r w:rsidRPr="00D97D77">
        <w:rPr>
          <w:rFonts w:ascii="Times New Roman" w:hAnsi="Times New Roman" w:cs="Times New Roman"/>
        </w:rPr>
        <w:t xml:space="preserve"> </w:t>
      </w:r>
      <w:r w:rsidR="009D0F0A">
        <w:rPr>
          <w:rFonts w:ascii="Times New Roman" w:hAnsi="Times New Roman" w:cs="Times New Roman"/>
        </w:rPr>
        <w:t>De</w:t>
      </w:r>
      <w:r w:rsidRPr="00D97D77">
        <w:rPr>
          <w:rFonts w:ascii="Times New Roman" w:hAnsi="Times New Roman" w:cs="Times New Roman"/>
        </w:rPr>
        <w:t xml:space="preserve"> forma obrigatória os documentos listados dos itens </w:t>
      </w:r>
      <w:r w:rsidR="00776963" w:rsidRPr="00B47BC1">
        <w:rPr>
          <w:rFonts w:ascii="Times New Roman" w:hAnsi="Times New Roman" w:cs="Times New Roman"/>
          <w:b/>
          <w:bCs/>
        </w:rPr>
        <w:t>“a”</w:t>
      </w:r>
      <w:r w:rsidRPr="00D97D77">
        <w:rPr>
          <w:rFonts w:ascii="Times New Roman" w:hAnsi="Times New Roman" w:cs="Times New Roman"/>
        </w:rPr>
        <w:t xml:space="preserve"> ao item </w:t>
      </w:r>
      <w:r w:rsidR="00FF1620" w:rsidRPr="00B47BC1">
        <w:rPr>
          <w:rFonts w:ascii="Times New Roman" w:hAnsi="Times New Roman" w:cs="Times New Roman"/>
          <w:b/>
          <w:bCs/>
        </w:rPr>
        <w:t>“h”</w:t>
      </w:r>
      <w:r w:rsidR="009D0F0A">
        <w:rPr>
          <w:rFonts w:ascii="Times New Roman" w:hAnsi="Times New Roman" w:cs="Times New Roman"/>
        </w:rPr>
        <w:t xml:space="preserve">, devem ser apresentados </w:t>
      </w:r>
      <w:r w:rsidRPr="00D97D77">
        <w:rPr>
          <w:rFonts w:ascii="Times New Roman" w:hAnsi="Times New Roman" w:cs="Times New Roman"/>
        </w:rPr>
        <w:t>sob pena de desclassificação imediata</w:t>
      </w:r>
      <w:r w:rsidR="009D0F0A">
        <w:rPr>
          <w:rFonts w:ascii="Times New Roman" w:hAnsi="Times New Roman" w:cs="Times New Roman"/>
        </w:rPr>
        <w:t xml:space="preserve">, </w:t>
      </w:r>
      <w:r w:rsidRPr="00D97D77">
        <w:rPr>
          <w:rFonts w:ascii="Times New Roman" w:hAnsi="Times New Roman" w:cs="Times New Roman"/>
        </w:rPr>
        <w:t>no ato da inscrição.</w:t>
      </w:r>
      <w:r>
        <w:rPr>
          <w:rFonts w:ascii="Times New Roman" w:hAnsi="Times New Roman" w:cs="Times New Roman"/>
        </w:rPr>
        <w:t xml:space="preserve"> </w:t>
      </w:r>
    </w:p>
    <w:p w14:paraId="4E8D0581" w14:textId="35880B47" w:rsidR="00AB6237" w:rsidRPr="00A11E34" w:rsidRDefault="00AB6237" w:rsidP="00A11E34">
      <w:pPr>
        <w:pStyle w:val="PargrafodaLista"/>
        <w:numPr>
          <w:ilvl w:val="0"/>
          <w:numId w:val="15"/>
        </w:numPr>
        <w:spacing w:after="0" w:line="276" w:lineRule="auto"/>
        <w:ind w:hanging="153"/>
        <w:rPr>
          <w:rFonts w:ascii="Times New Roman" w:hAnsi="Times New Roman" w:cs="Times New Roman"/>
        </w:rPr>
      </w:pPr>
      <w:r w:rsidRPr="00A11E34">
        <w:rPr>
          <w:rFonts w:ascii="Times New Roman" w:hAnsi="Times New Roman" w:cs="Times New Roman"/>
        </w:rPr>
        <w:t>Formulário de inscrição que constitui o Plano de Trabalho (projeto) - (Anexo II);</w:t>
      </w:r>
    </w:p>
    <w:p w14:paraId="7E6D0C9A" w14:textId="7FF1CEE5" w:rsidR="004621B6" w:rsidRPr="004621B6" w:rsidRDefault="00AB6237" w:rsidP="004621B6">
      <w:pPr>
        <w:pStyle w:val="PargrafodaLista"/>
        <w:numPr>
          <w:ilvl w:val="0"/>
          <w:numId w:val="15"/>
        </w:numPr>
        <w:spacing w:after="0" w:line="276" w:lineRule="auto"/>
        <w:ind w:hanging="153"/>
        <w:rPr>
          <w:rFonts w:ascii="Times New Roman" w:hAnsi="Times New Roman" w:cs="Times New Roman"/>
        </w:rPr>
      </w:pPr>
      <w:r w:rsidRPr="00BF4AA2">
        <w:rPr>
          <w:rFonts w:ascii="Times New Roman" w:hAnsi="Times New Roman" w:cs="Times New Roman"/>
        </w:rPr>
        <w:t>Autodeclaração étnico-racial, se for concorrer às cotas – Anexo I</w:t>
      </w:r>
      <w:r w:rsidR="00031682">
        <w:rPr>
          <w:rFonts w:ascii="Times New Roman" w:hAnsi="Times New Roman" w:cs="Times New Roman"/>
        </w:rPr>
        <w:t>II</w:t>
      </w:r>
      <w:r w:rsidRPr="00BF4AA2">
        <w:rPr>
          <w:rFonts w:ascii="Times New Roman" w:hAnsi="Times New Roman" w:cs="Times New Roman"/>
        </w:rPr>
        <w:t>;</w:t>
      </w:r>
    </w:p>
    <w:p w14:paraId="3B20DC98" w14:textId="55513340" w:rsidR="004621B6" w:rsidRDefault="00AB6237" w:rsidP="004621B6">
      <w:pPr>
        <w:pStyle w:val="PargrafodaLista"/>
        <w:numPr>
          <w:ilvl w:val="0"/>
          <w:numId w:val="15"/>
        </w:numPr>
        <w:spacing w:after="0" w:line="276" w:lineRule="auto"/>
        <w:ind w:hanging="153"/>
        <w:rPr>
          <w:rFonts w:ascii="Times New Roman" w:hAnsi="Times New Roman" w:cs="Times New Roman"/>
        </w:rPr>
      </w:pPr>
      <w:r w:rsidRPr="00BF4AA2">
        <w:rPr>
          <w:rFonts w:ascii="Times New Roman" w:hAnsi="Times New Roman" w:cs="Times New Roman"/>
        </w:rPr>
        <w:t xml:space="preserve">Autodeclaração de pessoa com deficiência, se for concorrer às cotas– Anexo </w:t>
      </w:r>
      <w:r w:rsidR="004215B1">
        <w:rPr>
          <w:rFonts w:ascii="Times New Roman" w:hAnsi="Times New Roman" w:cs="Times New Roman"/>
        </w:rPr>
        <w:t>I</w:t>
      </w:r>
      <w:r w:rsidRPr="00BF4AA2">
        <w:rPr>
          <w:rFonts w:ascii="Times New Roman" w:hAnsi="Times New Roman" w:cs="Times New Roman"/>
        </w:rPr>
        <w:t>V;</w:t>
      </w:r>
    </w:p>
    <w:p w14:paraId="6A27ADF0" w14:textId="65D27C61" w:rsidR="004621B6" w:rsidRPr="004621B6" w:rsidRDefault="004621B6" w:rsidP="004621B6">
      <w:pPr>
        <w:pStyle w:val="PargrafodaLista"/>
        <w:numPr>
          <w:ilvl w:val="0"/>
          <w:numId w:val="15"/>
        </w:numPr>
        <w:spacing w:after="0" w:line="276" w:lineRule="auto"/>
        <w:ind w:hanging="153"/>
        <w:rPr>
          <w:rFonts w:ascii="Times New Roman" w:hAnsi="Times New Roman" w:cs="Times New Roman"/>
        </w:rPr>
      </w:pPr>
      <w:r w:rsidRPr="004621B6">
        <w:rPr>
          <w:rFonts w:ascii="Times New Roman" w:hAnsi="Times New Roman" w:cs="Times New Roman"/>
        </w:rPr>
        <w:t xml:space="preserve">Declaração de registro da </w:t>
      </w:r>
      <w:r w:rsidR="00C01839" w:rsidRPr="00C01839">
        <w:rPr>
          <w:rFonts w:ascii="Times New Roman" w:hAnsi="Times New Roman" w:cs="Times New Roman"/>
        </w:rPr>
        <w:t xml:space="preserve">Secretaria Municipal de Esporte, Cultura e Turismo </w:t>
      </w:r>
      <w:r w:rsidRPr="004621B6">
        <w:rPr>
          <w:rFonts w:ascii="Times New Roman" w:hAnsi="Times New Roman" w:cs="Times New Roman"/>
        </w:rPr>
        <w:t>– Anexo V;</w:t>
      </w:r>
    </w:p>
    <w:p w14:paraId="6D4840DA" w14:textId="77777777" w:rsidR="00AB6237" w:rsidRDefault="00AB6237" w:rsidP="00AB6237">
      <w:pPr>
        <w:pStyle w:val="SemEspaamento"/>
        <w:numPr>
          <w:ilvl w:val="0"/>
          <w:numId w:val="15"/>
        </w:numPr>
        <w:spacing w:line="276" w:lineRule="auto"/>
        <w:ind w:hanging="153"/>
        <w:jc w:val="both"/>
        <w:rPr>
          <w:rFonts w:ascii="Times New Roman" w:hAnsi="Times New Roman" w:cs="Times New Roman"/>
        </w:rPr>
      </w:pPr>
      <w:r w:rsidRPr="00E10D9B">
        <w:rPr>
          <w:rFonts w:ascii="Times New Roman" w:hAnsi="Times New Roman" w:cs="Times New Roman"/>
        </w:rPr>
        <w:lastRenderedPageBreak/>
        <w:t xml:space="preserve">Portifólio profissional </w:t>
      </w:r>
      <w:r>
        <w:rPr>
          <w:rFonts w:ascii="Times New Roman" w:hAnsi="Times New Roman" w:cs="Times New Roman"/>
        </w:rPr>
        <w:t>do grupo</w:t>
      </w:r>
      <w:r w:rsidRPr="00E10D9B">
        <w:rPr>
          <w:rFonts w:ascii="Times New Roman" w:hAnsi="Times New Roman" w:cs="Times New Roman"/>
        </w:rPr>
        <w:t>, com</w:t>
      </w:r>
      <w:r>
        <w:rPr>
          <w:rFonts w:ascii="Times New Roman" w:hAnsi="Times New Roman" w:cs="Times New Roman"/>
        </w:rPr>
        <w:t xml:space="preserve"> fotos e </w:t>
      </w:r>
      <w:r w:rsidRPr="00E10D9B">
        <w:rPr>
          <w:rFonts w:ascii="Times New Roman" w:hAnsi="Times New Roman" w:cs="Times New Roman"/>
        </w:rPr>
        <w:t>links das redes sociais de atividades</w:t>
      </w:r>
      <w:r>
        <w:rPr>
          <w:rFonts w:ascii="Times New Roman" w:hAnsi="Times New Roman" w:cs="Times New Roman"/>
        </w:rPr>
        <w:t xml:space="preserve"> culturais </w:t>
      </w:r>
      <w:r w:rsidRPr="00E10D9B">
        <w:rPr>
          <w:rFonts w:ascii="Times New Roman" w:hAnsi="Times New Roman" w:cs="Times New Roman"/>
        </w:rPr>
        <w:t xml:space="preserve">que </w:t>
      </w:r>
      <w:r>
        <w:rPr>
          <w:rFonts w:ascii="Times New Roman" w:hAnsi="Times New Roman" w:cs="Times New Roman"/>
        </w:rPr>
        <w:t>o mesmo tenha realizado;</w:t>
      </w:r>
    </w:p>
    <w:p w14:paraId="07ECEBED" w14:textId="535566D9" w:rsidR="00AB6237" w:rsidRDefault="00AB6237" w:rsidP="00AB6237">
      <w:pPr>
        <w:pStyle w:val="SemEspaamento"/>
        <w:numPr>
          <w:ilvl w:val="0"/>
          <w:numId w:val="15"/>
        </w:numPr>
        <w:spacing w:line="276" w:lineRule="auto"/>
        <w:ind w:hanging="153"/>
        <w:jc w:val="both"/>
        <w:rPr>
          <w:rFonts w:ascii="Times New Roman" w:hAnsi="Times New Roman" w:cs="Times New Roman"/>
        </w:rPr>
      </w:pPr>
      <w:r w:rsidRPr="009C6344">
        <w:rPr>
          <w:rFonts w:ascii="Times New Roman" w:hAnsi="Times New Roman" w:cs="Times New Roman"/>
        </w:rPr>
        <w:t>Documento pessoal RG e CPF</w:t>
      </w:r>
      <w:r w:rsidR="000D6000">
        <w:rPr>
          <w:rFonts w:ascii="Times New Roman" w:hAnsi="Times New Roman" w:cs="Times New Roman"/>
        </w:rPr>
        <w:t xml:space="preserve"> do representante legal</w:t>
      </w:r>
      <w:r w:rsidRPr="009C6344">
        <w:rPr>
          <w:rFonts w:ascii="Times New Roman" w:hAnsi="Times New Roman" w:cs="Times New Roman"/>
        </w:rPr>
        <w:t>;</w:t>
      </w:r>
    </w:p>
    <w:p w14:paraId="3B1C5D38" w14:textId="77777777" w:rsidR="000D6000" w:rsidRDefault="00AB6237" w:rsidP="000D6000">
      <w:pPr>
        <w:pStyle w:val="SemEspaamento"/>
        <w:numPr>
          <w:ilvl w:val="0"/>
          <w:numId w:val="15"/>
        </w:numPr>
        <w:spacing w:line="276" w:lineRule="auto"/>
        <w:ind w:hanging="153"/>
        <w:jc w:val="both"/>
        <w:rPr>
          <w:rFonts w:ascii="Times New Roman" w:hAnsi="Times New Roman" w:cs="Times New Roman"/>
        </w:rPr>
      </w:pPr>
      <w:r>
        <w:rPr>
          <w:rFonts w:ascii="Times New Roman" w:hAnsi="Times New Roman" w:cs="Times New Roman"/>
        </w:rPr>
        <w:t>Dados bancários</w:t>
      </w:r>
      <w:r w:rsidR="008E20E2">
        <w:rPr>
          <w:rFonts w:ascii="Times New Roman" w:hAnsi="Times New Roman" w:cs="Times New Roman"/>
        </w:rPr>
        <w:t xml:space="preserve"> em nome do responsável legal</w:t>
      </w:r>
      <w:r>
        <w:rPr>
          <w:rFonts w:ascii="Times New Roman" w:hAnsi="Times New Roman" w:cs="Times New Roman"/>
        </w:rPr>
        <w:t>;</w:t>
      </w:r>
    </w:p>
    <w:p w14:paraId="13D71A4B" w14:textId="2168589E" w:rsidR="000D6000" w:rsidRPr="000D6000" w:rsidRDefault="000D6000" w:rsidP="000D6000">
      <w:pPr>
        <w:pStyle w:val="SemEspaamento"/>
        <w:numPr>
          <w:ilvl w:val="0"/>
          <w:numId w:val="15"/>
        </w:numPr>
        <w:spacing w:line="276" w:lineRule="auto"/>
        <w:ind w:hanging="153"/>
        <w:jc w:val="both"/>
        <w:rPr>
          <w:rFonts w:ascii="Times New Roman" w:hAnsi="Times New Roman" w:cs="Times New Roman"/>
        </w:rPr>
      </w:pPr>
      <w:r w:rsidRPr="000D6000">
        <w:rPr>
          <w:rFonts w:ascii="Times New Roman" w:hAnsi="Times New Roman" w:cs="Times New Roman"/>
        </w:rPr>
        <w:t>Comprovante de residência de até os últimos 3 meses;</w:t>
      </w:r>
    </w:p>
    <w:p w14:paraId="1BB052F0" w14:textId="77777777" w:rsidR="00AB6237" w:rsidRPr="000D6000" w:rsidRDefault="00AB6237" w:rsidP="000D6000">
      <w:pPr>
        <w:pStyle w:val="SemEspaamento"/>
        <w:numPr>
          <w:ilvl w:val="0"/>
          <w:numId w:val="15"/>
        </w:numPr>
        <w:spacing w:line="276" w:lineRule="auto"/>
        <w:ind w:hanging="153"/>
        <w:jc w:val="both"/>
        <w:rPr>
          <w:rFonts w:ascii="Times New Roman" w:hAnsi="Times New Roman" w:cs="Times New Roman"/>
        </w:rPr>
      </w:pPr>
      <w:r w:rsidRPr="000D6000">
        <w:rPr>
          <w:rFonts w:ascii="Times New Roman" w:hAnsi="Times New Roman" w:cs="Times New Roman"/>
        </w:rPr>
        <w:t>Certidão negativa de débitos relativos a créditos tributários federais e Dívida Ativa da União em nome do representante do grupo;</w:t>
      </w:r>
    </w:p>
    <w:p w14:paraId="566A89CB" w14:textId="77777777" w:rsidR="00AB6237" w:rsidRPr="009C6344" w:rsidRDefault="00AB6237" w:rsidP="00AB6237">
      <w:pPr>
        <w:pStyle w:val="SemEspaamento"/>
        <w:numPr>
          <w:ilvl w:val="0"/>
          <w:numId w:val="15"/>
        </w:numPr>
        <w:spacing w:line="276" w:lineRule="auto"/>
        <w:ind w:hanging="153"/>
        <w:jc w:val="both"/>
        <w:rPr>
          <w:rFonts w:ascii="Times New Roman" w:hAnsi="Times New Roman" w:cs="Times New Roman"/>
        </w:rPr>
      </w:pPr>
      <w:r w:rsidRPr="009C6344">
        <w:rPr>
          <w:rFonts w:ascii="Times New Roman" w:hAnsi="Times New Roman" w:cs="Times New Roman"/>
        </w:rPr>
        <w:t>Certidões negativas de débitos relativas aos créditos tributários estaduais e municipais, em nome do representante do grupo;</w:t>
      </w:r>
    </w:p>
    <w:p w14:paraId="61039934" w14:textId="77777777" w:rsidR="004C613A" w:rsidRDefault="00AB6237" w:rsidP="004C613A">
      <w:pPr>
        <w:pStyle w:val="SemEspaamento"/>
        <w:numPr>
          <w:ilvl w:val="0"/>
          <w:numId w:val="15"/>
        </w:numPr>
        <w:spacing w:line="276" w:lineRule="auto"/>
        <w:ind w:hanging="153"/>
        <w:jc w:val="both"/>
        <w:rPr>
          <w:rFonts w:ascii="Times New Roman" w:hAnsi="Times New Roman" w:cs="Times New Roman"/>
        </w:rPr>
      </w:pPr>
      <w:r w:rsidRPr="009C6344">
        <w:rPr>
          <w:rFonts w:ascii="Times New Roman" w:hAnsi="Times New Roman" w:cs="Times New Roman"/>
        </w:rPr>
        <w:t xml:space="preserve">Certidão negativa de débitos trabalhistas - CNDT, emitida no site do Tribunal Superior do Trabalho em nome do representante do grupo; </w:t>
      </w:r>
    </w:p>
    <w:p w14:paraId="7394AC19" w14:textId="305DB184" w:rsidR="00AB6237" w:rsidRPr="004C613A" w:rsidRDefault="00AB6237" w:rsidP="004C613A">
      <w:pPr>
        <w:pStyle w:val="SemEspaamento"/>
        <w:numPr>
          <w:ilvl w:val="0"/>
          <w:numId w:val="15"/>
        </w:numPr>
        <w:spacing w:line="276" w:lineRule="auto"/>
        <w:ind w:hanging="153"/>
        <w:jc w:val="both"/>
        <w:rPr>
          <w:rFonts w:ascii="Times New Roman" w:hAnsi="Times New Roman" w:cs="Times New Roman"/>
        </w:rPr>
      </w:pPr>
      <w:r w:rsidRPr="004C613A">
        <w:rPr>
          <w:rFonts w:ascii="Times New Roman" w:hAnsi="Times New Roman" w:cs="Times New Roman"/>
        </w:rPr>
        <w:t xml:space="preserve">Certidão negativa municipal, emitida no </w:t>
      </w:r>
      <w:r w:rsidR="005E68D4" w:rsidRPr="004C613A">
        <w:rPr>
          <w:rFonts w:ascii="Times New Roman" w:hAnsi="Times New Roman" w:cs="Times New Roman"/>
        </w:rPr>
        <w:t xml:space="preserve">setor de tributos da Prefeitura Municipal de </w:t>
      </w:r>
      <w:r w:rsidR="0006514E">
        <w:rPr>
          <w:rFonts w:ascii="Times New Roman" w:hAnsi="Times New Roman" w:cs="Times New Roman"/>
        </w:rPr>
        <w:t xml:space="preserve">Poço Dantas </w:t>
      </w:r>
      <w:r w:rsidR="005E68D4" w:rsidRPr="004C613A">
        <w:rPr>
          <w:rFonts w:ascii="Times New Roman" w:hAnsi="Times New Roman" w:cs="Times New Roman"/>
        </w:rPr>
        <w:t>-PB</w:t>
      </w:r>
      <w:r w:rsidR="004C613A">
        <w:rPr>
          <w:rFonts w:ascii="Times New Roman" w:hAnsi="Times New Roman" w:cs="Times New Roman"/>
        </w:rPr>
        <w:t xml:space="preserve"> </w:t>
      </w:r>
      <w:r w:rsidR="004C613A" w:rsidRPr="009C6344">
        <w:rPr>
          <w:rFonts w:ascii="Times New Roman" w:hAnsi="Times New Roman" w:cs="Times New Roman"/>
        </w:rPr>
        <w:t>em nome do representante do grupo</w:t>
      </w:r>
      <w:r w:rsidR="004C613A">
        <w:rPr>
          <w:rFonts w:ascii="Times New Roman" w:hAnsi="Times New Roman" w:cs="Times New Roman"/>
        </w:rPr>
        <w:t>.</w:t>
      </w:r>
    </w:p>
    <w:p w14:paraId="299B318C" w14:textId="77777777" w:rsidR="00AB6237" w:rsidRPr="009C6344" w:rsidRDefault="00AB6237" w:rsidP="00AB6237">
      <w:pPr>
        <w:pStyle w:val="SemEspaamento"/>
        <w:spacing w:line="276" w:lineRule="auto"/>
        <w:jc w:val="both"/>
        <w:rPr>
          <w:rFonts w:ascii="Times New Roman" w:hAnsi="Times New Roman" w:cs="Times New Roman"/>
        </w:rPr>
      </w:pPr>
    </w:p>
    <w:p w14:paraId="41C88214" w14:textId="77777777" w:rsidR="00AB6237" w:rsidRPr="00124AF1" w:rsidRDefault="00AB6237" w:rsidP="00AB6237">
      <w:pPr>
        <w:pStyle w:val="SemEspaamento"/>
        <w:spacing w:line="276" w:lineRule="auto"/>
        <w:jc w:val="both"/>
        <w:rPr>
          <w:rFonts w:ascii="Times New Roman" w:hAnsi="Times New Roman" w:cs="Times New Roman"/>
          <w:b/>
          <w:bCs/>
        </w:rPr>
      </w:pPr>
      <w:r w:rsidRPr="00124AF1">
        <w:rPr>
          <w:rFonts w:ascii="Times New Roman" w:hAnsi="Times New Roman" w:cs="Times New Roman"/>
          <w:b/>
          <w:bCs/>
        </w:rPr>
        <w:t>As certidões poderão ser emitidas nos links a seguir:</w:t>
      </w:r>
    </w:p>
    <w:p w14:paraId="44331846" w14:textId="77777777" w:rsidR="00AB6237" w:rsidRPr="003F7572" w:rsidRDefault="00AB6237" w:rsidP="00AB6237">
      <w:pPr>
        <w:pStyle w:val="SemEspaamento"/>
        <w:numPr>
          <w:ilvl w:val="0"/>
          <w:numId w:val="9"/>
        </w:numPr>
        <w:spacing w:line="276" w:lineRule="auto"/>
        <w:jc w:val="both"/>
        <w:rPr>
          <w:rFonts w:ascii="Times New Roman" w:hAnsi="Times New Roman" w:cs="Times New Roman"/>
        </w:rPr>
      </w:pPr>
      <w:hyperlink r:id="rId17" w:history="1">
        <w:r w:rsidRPr="003F7572">
          <w:rPr>
            <w:rStyle w:val="Hyperlink"/>
            <w:rFonts w:ascii="Times New Roman" w:hAnsi="Times New Roman" w:cs="Times New Roman"/>
          </w:rPr>
          <w:t>https://solucoes.receita.fazenda.gov.br/Servicos/certidaointernet/PF/Emitir</w:t>
        </w:r>
      </w:hyperlink>
    </w:p>
    <w:p w14:paraId="77371B8E" w14:textId="77777777" w:rsidR="00AB6237" w:rsidRDefault="00AB6237" w:rsidP="00AB6237">
      <w:pPr>
        <w:pStyle w:val="SemEspaamento"/>
        <w:numPr>
          <w:ilvl w:val="0"/>
          <w:numId w:val="9"/>
        </w:numPr>
        <w:spacing w:line="276" w:lineRule="auto"/>
        <w:jc w:val="both"/>
        <w:rPr>
          <w:rFonts w:ascii="Times New Roman" w:hAnsi="Times New Roman" w:cs="Times New Roman"/>
        </w:rPr>
      </w:pPr>
      <w:hyperlink r:id="rId18" w:history="1">
        <w:r w:rsidRPr="004E0060">
          <w:rPr>
            <w:rStyle w:val="Hyperlink"/>
            <w:rFonts w:ascii="Times New Roman" w:hAnsi="Times New Roman" w:cs="Times New Roman"/>
          </w:rPr>
          <w:t>https://www.sefaz.pb.gov.br/servirtual/certidoes/emissao-de-certidao-de-debitos-cidadao</w:t>
        </w:r>
      </w:hyperlink>
    </w:p>
    <w:p w14:paraId="5545702F" w14:textId="486871C6" w:rsidR="004B6A8D" w:rsidRDefault="00AB6237" w:rsidP="004B6A8D">
      <w:pPr>
        <w:pStyle w:val="SemEspaamento"/>
        <w:numPr>
          <w:ilvl w:val="0"/>
          <w:numId w:val="9"/>
        </w:numPr>
        <w:spacing w:line="276" w:lineRule="auto"/>
        <w:jc w:val="both"/>
        <w:rPr>
          <w:rStyle w:val="Hyperlink"/>
          <w:rFonts w:ascii="Times New Roman" w:hAnsi="Times New Roman" w:cs="Times New Roman"/>
          <w:color w:val="auto"/>
          <w:u w:val="none"/>
        </w:rPr>
      </w:pPr>
      <w:hyperlink r:id="rId19" w:history="1">
        <w:r w:rsidRPr="004E0060">
          <w:rPr>
            <w:rStyle w:val="Hyperlink"/>
            <w:rFonts w:ascii="Times New Roman" w:hAnsi="Times New Roman" w:cs="Times New Roman"/>
          </w:rPr>
          <w:t>https://cndt-certidao.tst.jus.br/inicio.faces</w:t>
        </w:r>
      </w:hyperlink>
    </w:p>
    <w:p w14:paraId="0D52868B" w14:textId="77777777" w:rsidR="00FA1749" w:rsidRPr="00FA1749" w:rsidRDefault="00FA1749" w:rsidP="004B6A8D">
      <w:pPr>
        <w:pStyle w:val="SemEspaamento"/>
        <w:numPr>
          <w:ilvl w:val="0"/>
          <w:numId w:val="9"/>
        </w:numPr>
        <w:spacing w:line="276" w:lineRule="auto"/>
        <w:jc w:val="both"/>
        <w:rPr>
          <w:rFonts w:ascii="Times New Roman" w:hAnsi="Times New Roman" w:cs="Times New Roman"/>
        </w:rPr>
      </w:pPr>
    </w:p>
    <w:p w14:paraId="7A9214BD" w14:textId="0AAB2CB2" w:rsidR="004F278A" w:rsidRPr="004F278A" w:rsidRDefault="004F278A" w:rsidP="004F278A">
      <w:pPr>
        <w:spacing w:after="0" w:line="276" w:lineRule="auto"/>
        <w:ind w:left="567" w:hanging="567"/>
        <w:jc w:val="both"/>
        <w:rPr>
          <w:rFonts w:ascii="Times New Roman" w:hAnsi="Times New Roman" w:cs="Times New Roman"/>
          <w:lang w:eastAsia="en-US"/>
        </w:rPr>
      </w:pPr>
      <w:r w:rsidRPr="004F278A">
        <w:rPr>
          <w:rFonts w:ascii="Times New Roman" w:hAnsi="Times New Roman" w:cs="Times New Roman"/>
          <w:lang w:eastAsia="en-US"/>
        </w:rPr>
        <w:t>2.7.</w:t>
      </w:r>
      <w:r w:rsidR="00426FA9">
        <w:rPr>
          <w:rFonts w:ascii="Times New Roman" w:hAnsi="Times New Roman" w:cs="Times New Roman"/>
          <w:lang w:eastAsia="en-US"/>
        </w:rPr>
        <w:t>3</w:t>
      </w:r>
      <w:r w:rsidRPr="004F278A">
        <w:rPr>
          <w:rFonts w:ascii="Times New Roman" w:hAnsi="Times New Roman" w:cs="Times New Roman"/>
          <w:lang w:eastAsia="en-US"/>
        </w:rPr>
        <w:t xml:space="preserve"> As certidões negativas poderão ser entregues no ato da inscrição ou dentro prazo estabelecido de habilitação, conforme item </w:t>
      </w:r>
      <w:r w:rsidR="005C055F">
        <w:rPr>
          <w:rFonts w:ascii="Times New Roman" w:hAnsi="Times New Roman" w:cs="Times New Roman"/>
          <w:lang w:eastAsia="en-US"/>
        </w:rPr>
        <w:t>2.</w:t>
      </w:r>
      <w:r w:rsidRPr="004F278A">
        <w:rPr>
          <w:rFonts w:ascii="Times New Roman" w:hAnsi="Times New Roman" w:cs="Times New Roman"/>
          <w:lang w:eastAsia="en-US"/>
        </w:rPr>
        <w:t>3</w:t>
      </w:r>
      <w:r w:rsidR="005C055F">
        <w:rPr>
          <w:rFonts w:ascii="Times New Roman" w:hAnsi="Times New Roman" w:cs="Times New Roman"/>
          <w:lang w:eastAsia="en-US"/>
        </w:rPr>
        <w:t>.2</w:t>
      </w:r>
      <w:r w:rsidRPr="004F278A">
        <w:rPr>
          <w:rFonts w:ascii="Times New Roman" w:hAnsi="Times New Roman" w:cs="Times New Roman"/>
          <w:lang w:eastAsia="en-US"/>
        </w:rPr>
        <w:t>, deste edital.</w:t>
      </w:r>
    </w:p>
    <w:p w14:paraId="513287E0" w14:textId="3AEAF84D" w:rsidR="004F278A" w:rsidRPr="004F278A" w:rsidRDefault="004F278A" w:rsidP="004F278A">
      <w:pPr>
        <w:spacing w:after="0" w:line="276" w:lineRule="auto"/>
        <w:ind w:left="567" w:hanging="567"/>
        <w:jc w:val="both"/>
        <w:rPr>
          <w:rFonts w:ascii="Times New Roman" w:hAnsi="Times New Roman" w:cs="Times New Roman"/>
          <w:lang w:eastAsia="en-US"/>
        </w:rPr>
      </w:pPr>
      <w:r w:rsidRPr="004F278A">
        <w:rPr>
          <w:rFonts w:ascii="Times New Roman" w:hAnsi="Times New Roman" w:cs="Times New Roman"/>
          <w:lang w:eastAsia="en-US"/>
        </w:rPr>
        <w:t>2.7.</w:t>
      </w:r>
      <w:r w:rsidR="00426FA9">
        <w:rPr>
          <w:rFonts w:ascii="Times New Roman" w:hAnsi="Times New Roman" w:cs="Times New Roman"/>
          <w:lang w:eastAsia="en-US"/>
        </w:rPr>
        <w:t>4</w:t>
      </w:r>
      <w:r w:rsidRPr="004F278A">
        <w:rPr>
          <w:rFonts w:ascii="Times New Roman" w:hAnsi="Times New Roman" w:cs="Times New Roman"/>
          <w:lang w:eastAsia="en-US"/>
        </w:rPr>
        <w:t xml:space="preserve"> As certidões positivas com efeito de negativas servirão como certidões negativas, desde que não haja referência expressa de impossibilidade de celebrar instrumentos jurídicos com a administração pública.</w:t>
      </w:r>
    </w:p>
    <w:p w14:paraId="1A9387E6" w14:textId="7C721CD7" w:rsidR="004F278A" w:rsidRPr="004F278A" w:rsidRDefault="004F278A" w:rsidP="004F278A">
      <w:pPr>
        <w:spacing w:after="0" w:line="276" w:lineRule="auto"/>
        <w:ind w:left="567" w:hanging="567"/>
        <w:jc w:val="both"/>
        <w:rPr>
          <w:rFonts w:ascii="Times New Roman" w:hAnsi="Times New Roman" w:cs="Times New Roman"/>
          <w:lang w:eastAsia="en-US"/>
        </w:rPr>
      </w:pPr>
      <w:r w:rsidRPr="004F278A">
        <w:rPr>
          <w:rFonts w:ascii="Times New Roman" w:hAnsi="Times New Roman" w:cs="Times New Roman"/>
          <w:lang w:eastAsia="en-US"/>
        </w:rPr>
        <w:t>2.7.</w:t>
      </w:r>
      <w:r w:rsidR="00426FA9">
        <w:rPr>
          <w:rFonts w:ascii="Times New Roman" w:hAnsi="Times New Roman" w:cs="Times New Roman"/>
          <w:lang w:eastAsia="en-US"/>
        </w:rPr>
        <w:t>5</w:t>
      </w:r>
      <w:r w:rsidRPr="004F278A">
        <w:rPr>
          <w:rFonts w:ascii="Times New Roman" w:hAnsi="Times New Roman" w:cs="Times New Roman"/>
          <w:lang w:eastAsia="en-US"/>
        </w:rPr>
        <w:t xml:space="preserve"> Caso o </w:t>
      </w:r>
      <w:r w:rsidR="003D5FDD">
        <w:rPr>
          <w:rFonts w:ascii="Times New Roman" w:hAnsi="Times New Roman" w:cs="Times New Roman"/>
        </w:rPr>
        <w:t xml:space="preserve">representante </w:t>
      </w:r>
      <w:r w:rsidR="00E71C6B">
        <w:rPr>
          <w:rFonts w:ascii="Times New Roman" w:hAnsi="Times New Roman" w:cs="Times New Roman"/>
        </w:rPr>
        <w:t xml:space="preserve">da Quadrilha Junina </w:t>
      </w:r>
      <w:r w:rsidRPr="004F278A">
        <w:rPr>
          <w:rFonts w:ascii="Times New Roman" w:hAnsi="Times New Roman" w:cs="Times New Roman"/>
          <w:lang w:eastAsia="en-US"/>
        </w:rPr>
        <w:t>esteja em débito com o ente público responsável pela seleção e com a União não será possível o recebimento dos recursos de que trata este Edital.</w:t>
      </w:r>
    </w:p>
    <w:p w14:paraId="28D14F22" w14:textId="290EE906" w:rsidR="004F278A" w:rsidRPr="004F278A" w:rsidRDefault="004F278A" w:rsidP="004F278A">
      <w:pPr>
        <w:spacing w:after="0" w:line="276" w:lineRule="auto"/>
        <w:ind w:left="567" w:hanging="567"/>
        <w:jc w:val="both"/>
        <w:rPr>
          <w:rFonts w:ascii="Times New Roman" w:hAnsi="Times New Roman" w:cs="Times New Roman"/>
          <w:lang w:eastAsia="en-US"/>
        </w:rPr>
      </w:pPr>
      <w:r w:rsidRPr="004F278A">
        <w:rPr>
          <w:rFonts w:ascii="Times New Roman" w:hAnsi="Times New Roman" w:cs="Times New Roman"/>
          <w:lang w:eastAsia="en-US"/>
        </w:rPr>
        <w:t>2.7.</w:t>
      </w:r>
      <w:r w:rsidR="00426FA9">
        <w:rPr>
          <w:rFonts w:ascii="Times New Roman" w:hAnsi="Times New Roman" w:cs="Times New Roman"/>
          <w:lang w:eastAsia="en-US"/>
        </w:rPr>
        <w:t>6</w:t>
      </w:r>
      <w:r w:rsidRPr="004F278A">
        <w:rPr>
          <w:rFonts w:ascii="Times New Roman" w:hAnsi="Times New Roman" w:cs="Times New Roman"/>
          <w:lang w:eastAsia="en-US"/>
        </w:rPr>
        <w:t xml:space="preserve"> Na hipótese de inabilitação de alguns contemplados, serão convocados outros agentes culturais para apresentarem os documentos de habilitação, obedecendo a ordem de classificação dos projetos.</w:t>
      </w:r>
    </w:p>
    <w:p w14:paraId="00D59742" w14:textId="46A596D3" w:rsidR="004F278A" w:rsidRPr="004F278A" w:rsidRDefault="004F278A" w:rsidP="004F278A">
      <w:pPr>
        <w:spacing w:after="0" w:line="276" w:lineRule="auto"/>
        <w:ind w:left="567" w:hanging="567"/>
        <w:jc w:val="both"/>
        <w:rPr>
          <w:rFonts w:ascii="Times New Roman" w:hAnsi="Times New Roman" w:cs="Times New Roman"/>
          <w:lang w:eastAsia="en-US"/>
        </w:rPr>
      </w:pPr>
      <w:r w:rsidRPr="004F278A">
        <w:rPr>
          <w:rFonts w:ascii="Times New Roman" w:hAnsi="Times New Roman" w:cs="Times New Roman"/>
          <w:lang w:eastAsia="en-US"/>
        </w:rPr>
        <w:t>2.7.</w:t>
      </w:r>
      <w:r w:rsidR="00426FA9">
        <w:rPr>
          <w:rFonts w:ascii="Times New Roman" w:hAnsi="Times New Roman" w:cs="Times New Roman"/>
          <w:lang w:eastAsia="en-US"/>
        </w:rPr>
        <w:t>7</w:t>
      </w:r>
      <w:r w:rsidRPr="004F278A">
        <w:rPr>
          <w:rFonts w:ascii="Times New Roman" w:hAnsi="Times New Roman" w:cs="Times New Roman"/>
          <w:lang w:eastAsia="en-US"/>
        </w:rPr>
        <w:t xml:space="preserve"> O </w:t>
      </w:r>
      <w:r w:rsidR="003D5FDD">
        <w:rPr>
          <w:rFonts w:ascii="Times New Roman" w:hAnsi="Times New Roman" w:cs="Times New Roman"/>
        </w:rPr>
        <w:t>representante d</w:t>
      </w:r>
      <w:r w:rsidR="00E71C6B">
        <w:rPr>
          <w:rFonts w:ascii="Times New Roman" w:hAnsi="Times New Roman" w:cs="Times New Roman"/>
        </w:rPr>
        <w:t>a</w:t>
      </w:r>
      <w:r w:rsidR="003D5FDD">
        <w:rPr>
          <w:rFonts w:ascii="Times New Roman" w:hAnsi="Times New Roman" w:cs="Times New Roman"/>
        </w:rPr>
        <w:t xml:space="preserve"> </w:t>
      </w:r>
      <w:r w:rsidR="00E71C6B">
        <w:rPr>
          <w:rFonts w:ascii="Times New Roman" w:hAnsi="Times New Roman" w:cs="Times New Roman"/>
        </w:rPr>
        <w:t xml:space="preserve">Quadrilha Junina </w:t>
      </w:r>
      <w:r w:rsidRPr="004F278A">
        <w:rPr>
          <w:rFonts w:ascii="Times New Roman" w:hAnsi="Times New Roman" w:cs="Times New Roman"/>
          <w:lang w:eastAsia="en-US"/>
        </w:rPr>
        <w:t>é responsável pelo envio dos documentos e pela qualidade visual, conteúdo dos arquivos e informações de seu projeto. </w:t>
      </w:r>
    </w:p>
    <w:p w14:paraId="1D187288" w14:textId="36262CD9" w:rsidR="004F278A" w:rsidRPr="004F278A" w:rsidRDefault="004F278A" w:rsidP="004F278A">
      <w:pPr>
        <w:spacing w:after="0" w:line="276" w:lineRule="auto"/>
        <w:ind w:left="567" w:hanging="567"/>
        <w:jc w:val="both"/>
        <w:rPr>
          <w:rFonts w:ascii="Times New Roman" w:hAnsi="Times New Roman" w:cs="Times New Roman"/>
          <w:lang w:eastAsia="en-US"/>
        </w:rPr>
      </w:pPr>
      <w:r w:rsidRPr="004F278A">
        <w:rPr>
          <w:rFonts w:ascii="Times New Roman" w:hAnsi="Times New Roman" w:cs="Times New Roman"/>
          <w:lang w:eastAsia="en-US"/>
        </w:rPr>
        <w:t>2.7.</w:t>
      </w:r>
      <w:r w:rsidR="00426FA9">
        <w:rPr>
          <w:rFonts w:ascii="Times New Roman" w:hAnsi="Times New Roman" w:cs="Times New Roman"/>
          <w:lang w:eastAsia="en-US"/>
        </w:rPr>
        <w:t>8</w:t>
      </w:r>
      <w:r w:rsidRPr="004F278A">
        <w:rPr>
          <w:rFonts w:ascii="Times New Roman" w:hAnsi="Times New Roman" w:cs="Times New Roman"/>
          <w:lang w:eastAsia="en-US"/>
        </w:rPr>
        <w:t xml:space="preserve"> A inscrição implica no conhecimento e concordância dos termos e condições previstos neste Edital, na Lei 14.399/2022 (Política Nacional Aldir Blanc de Fomento à Cultura - PNAB), no Decreto 11.740/2023 (Decreto PNAB) e no Decreto 11.453/2023 (Decreto de Fomento).</w:t>
      </w:r>
    </w:p>
    <w:p w14:paraId="1A815DB9" w14:textId="77777777" w:rsidR="004B6A8D" w:rsidRPr="009C6344" w:rsidRDefault="004B6A8D" w:rsidP="004B6A8D">
      <w:pPr>
        <w:pStyle w:val="SemEspaamento"/>
        <w:spacing w:line="276" w:lineRule="auto"/>
        <w:rPr>
          <w:rFonts w:ascii="Times New Roman" w:hAnsi="Times New Roman" w:cs="Times New Roman"/>
          <w:color w:val="FF0000"/>
        </w:rPr>
      </w:pPr>
    </w:p>
    <w:p w14:paraId="6FF543C4" w14:textId="386ECC27" w:rsidR="004B6A8D" w:rsidRPr="009C6344" w:rsidRDefault="004B6A8D" w:rsidP="004B6A8D">
      <w:pPr>
        <w:pStyle w:val="SemEspaamento"/>
        <w:spacing w:line="276" w:lineRule="auto"/>
        <w:jc w:val="both"/>
        <w:rPr>
          <w:rFonts w:ascii="Times New Roman" w:hAnsi="Times New Roman" w:cs="Times New Roman"/>
          <w:b/>
          <w:bCs/>
        </w:rPr>
      </w:pPr>
      <w:r w:rsidRPr="009C6344">
        <w:rPr>
          <w:rFonts w:ascii="Times New Roman" w:hAnsi="Times New Roman" w:cs="Times New Roman"/>
          <w:b/>
          <w:bCs/>
        </w:rPr>
        <w:t>2.</w:t>
      </w:r>
      <w:r w:rsidR="004229E0">
        <w:rPr>
          <w:rFonts w:ascii="Times New Roman" w:hAnsi="Times New Roman" w:cs="Times New Roman"/>
          <w:b/>
          <w:bCs/>
        </w:rPr>
        <w:t>8</w:t>
      </w:r>
      <w:r w:rsidRPr="009C6344">
        <w:rPr>
          <w:rFonts w:ascii="Times New Roman" w:hAnsi="Times New Roman" w:cs="Times New Roman"/>
          <w:b/>
          <w:bCs/>
        </w:rPr>
        <w:t xml:space="preserve"> Concorrência Concomitante</w:t>
      </w:r>
    </w:p>
    <w:p w14:paraId="7735A5E0" w14:textId="195EBC03" w:rsidR="004B6A8D" w:rsidRPr="009C6344" w:rsidRDefault="004B6A8D" w:rsidP="00CB10D7">
      <w:pPr>
        <w:pStyle w:val="SemEspaamento"/>
        <w:spacing w:line="276" w:lineRule="auto"/>
        <w:ind w:left="567" w:hanging="567"/>
        <w:jc w:val="both"/>
        <w:rPr>
          <w:rFonts w:ascii="Times New Roman" w:hAnsi="Times New Roman" w:cs="Times New Roman"/>
        </w:rPr>
      </w:pPr>
      <w:r w:rsidRPr="009C6344">
        <w:rPr>
          <w:rFonts w:ascii="Times New Roman" w:hAnsi="Times New Roman" w:cs="Times New Roman"/>
        </w:rPr>
        <w:t>2.</w:t>
      </w:r>
      <w:r w:rsidR="004229E0">
        <w:rPr>
          <w:rFonts w:ascii="Times New Roman" w:hAnsi="Times New Roman" w:cs="Times New Roman"/>
        </w:rPr>
        <w:t>8</w:t>
      </w:r>
      <w:r w:rsidRPr="009C6344">
        <w:rPr>
          <w:rFonts w:ascii="Times New Roman" w:hAnsi="Times New Roman" w:cs="Times New Roman"/>
        </w:rPr>
        <w:t xml:space="preserve">.1 </w:t>
      </w:r>
      <w:r>
        <w:rPr>
          <w:rFonts w:ascii="Times New Roman" w:hAnsi="Times New Roman" w:cs="Times New Roman"/>
        </w:rPr>
        <w:t>Em</w:t>
      </w:r>
      <w:r w:rsidRPr="009C6344">
        <w:rPr>
          <w:rFonts w:ascii="Times New Roman" w:hAnsi="Times New Roman" w:cs="Times New Roman"/>
        </w:rPr>
        <w:t xml:space="preserve"> caso de desistência de </w:t>
      </w:r>
      <w:r w:rsidR="00CB10D7">
        <w:rPr>
          <w:rFonts w:ascii="Times New Roman" w:hAnsi="Times New Roman" w:cs="Times New Roman"/>
        </w:rPr>
        <w:t>proponentes</w:t>
      </w:r>
      <w:r w:rsidR="00385D87">
        <w:rPr>
          <w:rFonts w:ascii="Times New Roman" w:hAnsi="Times New Roman" w:cs="Times New Roman"/>
        </w:rPr>
        <w:t>//representante de grupo</w:t>
      </w:r>
      <w:r w:rsidRPr="009C6344">
        <w:rPr>
          <w:rFonts w:ascii="Times New Roman" w:hAnsi="Times New Roman" w:cs="Times New Roman"/>
        </w:rPr>
        <w:t xml:space="preserve"> aprovados, a vaga deverá ser ocupada por </w:t>
      </w:r>
      <w:r w:rsidR="00385D87">
        <w:rPr>
          <w:rFonts w:ascii="Times New Roman" w:hAnsi="Times New Roman" w:cs="Times New Roman"/>
        </w:rPr>
        <w:t xml:space="preserve">proponentes/representante de grupo </w:t>
      </w:r>
      <w:r w:rsidRPr="009C6344">
        <w:rPr>
          <w:rFonts w:ascii="Times New Roman" w:hAnsi="Times New Roman" w:cs="Times New Roman"/>
        </w:rPr>
        <w:t>qu</w:t>
      </w:r>
      <w:r w:rsidR="00CB10D7">
        <w:rPr>
          <w:rFonts w:ascii="Times New Roman" w:hAnsi="Times New Roman" w:cs="Times New Roman"/>
        </w:rPr>
        <w:t>e ficou na suplência</w:t>
      </w:r>
      <w:r w:rsidRPr="009C6344">
        <w:rPr>
          <w:rFonts w:ascii="Times New Roman" w:hAnsi="Times New Roman" w:cs="Times New Roman"/>
        </w:rPr>
        <w:t>. </w:t>
      </w:r>
    </w:p>
    <w:p w14:paraId="31B48302" w14:textId="77777777" w:rsidR="004B6A8D" w:rsidRPr="009C6344" w:rsidRDefault="004B6A8D" w:rsidP="004B6A8D">
      <w:pPr>
        <w:pBdr>
          <w:top w:val="nil"/>
          <w:left w:val="nil"/>
          <w:bottom w:val="nil"/>
          <w:right w:val="nil"/>
          <w:between w:val="nil"/>
        </w:pBdr>
        <w:spacing w:after="0" w:line="276" w:lineRule="auto"/>
        <w:ind w:right="120"/>
        <w:jc w:val="both"/>
        <w:rPr>
          <w:rFonts w:ascii="Times New Roman" w:hAnsi="Times New Roman" w:cs="Times New Roman"/>
          <w:b/>
          <w:color w:val="000000"/>
        </w:rPr>
      </w:pPr>
    </w:p>
    <w:p w14:paraId="7512C1FC" w14:textId="469DCA4E" w:rsidR="004B6A8D" w:rsidRPr="00E25341" w:rsidRDefault="004B6A8D" w:rsidP="004B6A8D">
      <w:pPr>
        <w:pBdr>
          <w:top w:val="nil"/>
          <w:left w:val="nil"/>
          <w:bottom w:val="nil"/>
          <w:right w:val="nil"/>
          <w:between w:val="nil"/>
        </w:pBdr>
        <w:spacing w:after="0" w:line="276" w:lineRule="auto"/>
        <w:ind w:right="120"/>
        <w:jc w:val="both"/>
        <w:rPr>
          <w:rFonts w:ascii="Times New Roman" w:hAnsi="Times New Roman" w:cs="Times New Roman"/>
          <w:b/>
          <w:color w:val="000000"/>
        </w:rPr>
      </w:pPr>
      <w:r>
        <w:rPr>
          <w:rFonts w:ascii="Times New Roman" w:hAnsi="Times New Roman" w:cs="Times New Roman"/>
          <w:b/>
          <w:color w:val="000000"/>
        </w:rPr>
        <w:lastRenderedPageBreak/>
        <w:t>2.</w:t>
      </w:r>
      <w:r w:rsidR="004670C0">
        <w:rPr>
          <w:rFonts w:ascii="Times New Roman" w:hAnsi="Times New Roman" w:cs="Times New Roman"/>
          <w:b/>
          <w:color w:val="000000"/>
        </w:rPr>
        <w:t>9</w:t>
      </w:r>
      <w:r>
        <w:rPr>
          <w:rFonts w:ascii="Times New Roman" w:hAnsi="Times New Roman" w:cs="Times New Roman"/>
          <w:b/>
          <w:color w:val="000000"/>
        </w:rPr>
        <w:t xml:space="preserve"> </w:t>
      </w:r>
      <w:r w:rsidRPr="00E25341">
        <w:rPr>
          <w:rFonts w:ascii="Times New Roman" w:hAnsi="Times New Roman" w:cs="Times New Roman"/>
          <w:b/>
          <w:color w:val="000000"/>
        </w:rPr>
        <w:t xml:space="preserve">Etapa </w:t>
      </w:r>
      <w:r>
        <w:rPr>
          <w:rFonts w:ascii="Times New Roman" w:hAnsi="Times New Roman" w:cs="Times New Roman"/>
          <w:b/>
          <w:color w:val="000000"/>
        </w:rPr>
        <w:t>d</w:t>
      </w:r>
      <w:r w:rsidRPr="00E25341">
        <w:rPr>
          <w:rFonts w:ascii="Times New Roman" w:hAnsi="Times New Roman" w:cs="Times New Roman"/>
          <w:b/>
          <w:color w:val="000000"/>
        </w:rPr>
        <w:t>e Seleção</w:t>
      </w:r>
    </w:p>
    <w:p w14:paraId="6BA8CDB7" w14:textId="3D2BEFC5" w:rsidR="004B6A8D" w:rsidRPr="006663BB"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b/>
          <w:color w:val="000000"/>
        </w:rPr>
      </w:pPr>
      <w:r>
        <w:rPr>
          <w:rFonts w:ascii="Times New Roman" w:eastAsia="Times New Roman" w:hAnsi="Times New Roman" w:cs="Times New Roman"/>
          <w:color w:val="000000"/>
        </w:rPr>
        <w:t>2.</w:t>
      </w:r>
      <w:r w:rsidR="004670C0">
        <w:rPr>
          <w:rFonts w:ascii="Times New Roman" w:eastAsia="Times New Roman" w:hAnsi="Times New Roman" w:cs="Times New Roman"/>
          <w:color w:val="000000"/>
        </w:rPr>
        <w:t>9</w:t>
      </w:r>
      <w:r>
        <w:rPr>
          <w:rFonts w:ascii="Times New Roman" w:eastAsia="Times New Roman" w:hAnsi="Times New Roman" w:cs="Times New Roman"/>
          <w:color w:val="000000"/>
        </w:rPr>
        <w:t xml:space="preserve">.1 </w:t>
      </w:r>
      <w:r w:rsidRPr="006663BB">
        <w:rPr>
          <w:rFonts w:ascii="Times New Roman" w:eastAsia="Times New Roman" w:hAnsi="Times New Roman" w:cs="Times New Roman"/>
          <w:color w:val="000000"/>
        </w:rPr>
        <w:t xml:space="preserve">A análise dos projetos culturais será realizada pela </w:t>
      </w:r>
      <w:bookmarkStart w:id="3" w:name="_Hlk172550906"/>
      <w:r w:rsidRPr="006663BB">
        <w:rPr>
          <w:rFonts w:ascii="Times New Roman" w:eastAsia="Times New Roman" w:hAnsi="Times New Roman" w:cs="Times New Roman"/>
          <w:color w:val="000000"/>
        </w:rPr>
        <w:t>Comissão de Acompanhamento, seleção e avaliação</w:t>
      </w:r>
      <w:bookmarkEnd w:id="3"/>
      <w:r w:rsidRPr="006663BB">
        <w:rPr>
          <w:rFonts w:ascii="Times New Roman" w:eastAsia="Times New Roman" w:hAnsi="Times New Roman" w:cs="Times New Roman"/>
          <w:color w:val="000000"/>
        </w:rPr>
        <w:t xml:space="preserve"> nomeados pela gestão municipal</w:t>
      </w:r>
      <w:r w:rsidR="00D0518A">
        <w:rPr>
          <w:rFonts w:ascii="Times New Roman" w:eastAsia="Times New Roman" w:hAnsi="Times New Roman" w:cs="Times New Roman"/>
          <w:color w:val="000000"/>
        </w:rPr>
        <w:t xml:space="preserve"> por meio de portaria.</w:t>
      </w:r>
    </w:p>
    <w:p w14:paraId="45E8D858" w14:textId="0C24EA9A" w:rsidR="004B6A8D" w:rsidRPr="009C6344" w:rsidRDefault="004B6A8D" w:rsidP="004B6A8D">
      <w:pPr>
        <w:spacing w:after="0" w:line="276" w:lineRule="auto"/>
        <w:ind w:left="567" w:right="120" w:hanging="567"/>
        <w:jc w:val="both"/>
        <w:rPr>
          <w:rFonts w:ascii="Times New Roman" w:eastAsia="Times New Roman" w:hAnsi="Times New Roman" w:cs="Times New Roman"/>
          <w:color w:val="000000"/>
        </w:rPr>
      </w:pPr>
      <w:r>
        <w:rPr>
          <w:rFonts w:ascii="Times New Roman" w:hAnsi="Times New Roman" w:cs="Times New Roman"/>
          <w:bCs/>
          <w:color w:val="000000"/>
        </w:rPr>
        <w:t>2.</w:t>
      </w:r>
      <w:r w:rsidR="004670C0">
        <w:rPr>
          <w:rFonts w:ascii="Times New Roman" w:hAnsi="Times New Roman" w:cs="Times New Roman"/>
          <w:bCs/>
          <w:color w:val="000000"/>
        </w:rPr>
        <w:t>9</w:t>
      </w:r>
      <w:r>
        <w:rPr>
          <w:rFonts w:ascii="Times New Roman" w:hAnsi="Times New Roman" w:cs="Times New Roman"/>
          <w:bCs/>
          <w:color w:val="000000"/>
        </w:rPr>
        <w:t xml:space="preserve">.2 </w:t>
      </w:r>
      <w:r w:rsidRPr="009C6344">
        <w:rPr>
          <w:rFonts w:ascii="Times New Roman" w:hAnsi="Times New Roman" w:cs="Times New Roman"/>
          <w:color w:val="000000"/>
        </w:rPr>
        <w:t>Os membros da comissão de seleção e respectivos suplentes ficam impedidos de participar da apreciação dos projetos quando:</w:t>
      </w:r>
    </w:p>
    <w:p w14:paraId="10C09358" w14:textId="77777777" w:rsidR="004B6A8D" w:rsidRPr="009C6344" w:rsidRDefault="004B6A8D" w:rsidP="004B6A8D">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I - Tiverem interesse direto na matéria;</w:t>
      </w:r>
    </w:p>
    <w:p w14:paraId="46E1559C" w14:textId="77777777" w:rsidR="004B6A8D" w:rsidRPr="009C6344" w:rsidRDefault="004B6A8D" w:rsidP="004B6A8D">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II - Tenham participado como colaborador na elaboração do projeto;</w:t>
      </w:r>
    </w:p>
    <w:p w14:paraId="44B7CC17" w14:textId="60AF085B" w:rsidR="004B6A8D" w:rsidRPr="009C6344" w:rsidRDefault="004B6A8D" w:rsidP="004B6A8D">
      <w:pPr>
        <w:pBdr>
          <w:top w:val="nil"/>
          <w:left w:val="nil"/>
          <w:bottom w:val="nil"/>
          <w:right w:val="nil"/>
          <w:between w:val="nil"/>
        </w:pBdr>
        <w:spacing w:after="0" w:line="276" w:lineRule="auto"/>
        <w:ind w:left="567" w:right="120"/>
        <w:jc w:val="both"/>
        <w:rPr>
          <w:rFonts w:ascii="Times New Roman" w:hAnsi="Times New Roman" w:cs="Times New Roman"/>
          <w:color w:val="000000"/>
        </w:rPr>
      </w:pPr>
      <w:r w:rsidRPr="009C6344">
        <w:rPr>
          <w:rFonts w:ascii="Times New Roman" w:hAnsi="Times New Roman" w:cs="Times New Roman"/>
          <w:color w:val="000000"/>
        </w:rPr>
        <w:t>I</w:t>
      </w:r>
      <w:r w:rsidR="00615D9C">
        <w:rPr>
          <w:rFonts w:ascii="Times New Roman" w:hAnsi="Times New Roman" w:cs="Times New Roman"/>
          <w:color w:val="000000"/>
        </w:rPr>
        <w:t>II</w:t>
      </w:r>
      <w:r w:rsidRPr="009C6344">
        <w:rPr>
          <w:rFonts w:ascii="Times New Roman" w:hAnsi="Times New Roman" w:cs="Times New Roman"/>
          <w:color w:val="000000"/>
        </w:rPr>
        <w:t xml:space="preserve"> - Sejam parte em ação judicial ou administrativa em face do </w:t>
      </w:r>
      <w:r w:rsidR="003D5FDD">
        <w:rPr>
          <w:rFonts w:ascii="Times New Roman" w:hAnsi="Times New Roman" w:cs="Times New Roman"/>
        </w:rPr>
        <w:t xml:space="preserve">representante </w:t>
      </w:r>
      <w:r w:rsidR="00E71C6B">
        <w:rPr>
          <w:rFonts w:ascii="Times New Roman" w:hAnsi="Times New Roman" w:cs="Times New Roman"/>
        </w:rPr>
        <w:t xml:space="preserve">da Quadrilha Junina </w:t>
      </w:r>
      <w:r w:rsidRPr="009C6344">
        <w:rPr>
          <w:rFonts w:ascii="Times New Roman" w:hAnsi="Times New Roman" w:cs="Times New Roman"/>
          <w:color w:val="000000"/>
        </w:rPr>
        <w:t>ou do respectivo cônjuge ou companheiro.</w:t>
      </w:r>
    </w:p>
    <w:p w14:paraId="5A1D6E0A" w14:textId="28161261" w:rsidR="004B6A8D" w:rsidRPr="009C6344"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2.</w:t>
      </w:r>
      <w:r w:rsidR="004670C0">
        <w:rPr>
          <w:rFonts w:ascii="Times New Roman" w:hAnsi="Times New Roman" w:cs="Times New Roman"/>
          <w:color w:val="000000"/>
        </w:rPr>
        <w:t>9</w:t>
      </w:r>
      <w:r>
        <w:rPr>
          <w:rFonts w:ascii="Times New Roman" w:hAnsi="Times New Roman" w:cs="Times New Roman"/>
          <w:color w:val="000000"/>
        </w:rPr>
        <w:t xml:space="preserve">.3 </w:t>
      </w:r>
      <w:r w:rsidRPr="009C6344">
        <w:rPr>
          <w:rFonts w:ascii="Times New Roman" w:hAnsi="Times New Roman" w:cs="Times New Roman"/>
          <w:color w:val="000000"/>
        </w:rPr>
        <w:t>Caso o membro da comissão se enquadre nas situações de impedimento, deve comunicar à comissão, e deixar de atuar, imediatamente, caso contrário todos os atos praticados podem ser considerados nulos. </w:t>
      </w:r>
    </w:p>
    <w:p w14:paraId="36134DC0" w14:textId="35FFB933" w:rsidR="004B6A8D" w:rsidRPr="009C6344"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2.</w:t>
      </w:r>
      <w:r w:rsidR="004670C0">
        <w:rPr>
          <w:rFonts w:ascii="Times New Roman" w:hAnsi="Times New Roman" w:cs="Times New Roman"/>
          <w:color w:val="000000"/>
        </w:rPr>
        <w:t>9</w:t>
      </w:r>
      <w:r>
        <w:rPr>
          <w:rFonts w:ascii="Times New Roman" w:hAnsi="Times New Roman" w:cs="Times New Roman"/>
          <w:color w:val="000000"/>
        </w:rPr>
        <w:t xml:space="preserve">.4 </w:t>
      </w:r>
      <w:r w:rsidRPr="009C6344">
        <w:rPr>
          <w:rFonts w:ascii="Times New Roman" w:hAnsi="Times New Roman" w:cs="Times New Roman"/>
          <w:color w:val="000000"/>
        </w:rPr>
        <w:t>Os parentes de que trata o item III são:  pai, mãe, filho/filha, avô, avó, neto/neta, bisavô/bisavó, bisneto/bisneta, irmão/irmã, tio/tia, sobrinho/sobrinha, sogro/sogra, genro/nora, enteado/enteada, cunhado/cunhada.</w:t>
      </w:r>
    </w:p>
    <w:p w14:paraId="1D9A899B" w14:textId="77777777" w:rsidR="004B6A8D" w:rsidRPr="009C6344" w:rsidRDefault="004B6A8D" w:rsidP="004B6A8D">
      <w:pPr>
        <w:pBdr>
          <w:top w:val="nil"/>
          <w:left w:val="nil"/>
          <w:bottom w:val="nil"/>
          <w:right w:val="nil"/>
          <w:between w:val="nil"/>
        </w:pBdr>
        <w:spacing w:after="0" w:line="276" w:lineRule="auto"/>
        <w:ind w:left="120" w:right="120"/>
        <w:jc w:val="both"/>
        <w:rPr>
          <w:rFonts w:ascii="Times New Roman" w:hAnsi="Times New Roman" w:cs="Times New Roman"/>
          <w:color w:val="000000"/>
        </w:rPr>
      </w:pPr>
    </w:p>
    <w:p w14:paraId="4C9DC464" w14:textId="32AF8511" w:rsidR="004B6A8D" w:rsidRPr="0071788E" w:rsidRDefault="004B6A8D"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r>
        <w:rPr>
          <w:rFonts w:ascii="Times New Roman" w:hAnsi="Times New Roman" w:cs="Times New Roman"/>
          <w:b/>
          <w:color w:val="000000"/>
        </w:rPr>
        <w:t>2.1</w:t>
      </w:r>
      <w:r w:rsidR="004670C0">
        <w:rPr>
          <w:rFonts w:ascii="Times New Roman" w:hAnsi="Times New Roman" w:cs="Times New Roman"/>
          <w:b/>
          <w:color w:val="000000"/>
        </w:rPr>
        <w:t>0</w:t>
      </w:r>
      <w:r>
        <w:rPr>
          <w:rFonts w:ascii="Times New Roman" w:hAnsi="Times New Roman" w:cs="Times New Roman"/>
          <w:b/>
          <w:color w:val="000000"/>
        </w:rPr>
        <w:t>.</w:t>
      </w:r>
      <w:r w:rsidRPr="0071788E">
        <w:rPr>
          <w:rFonts w:ascii="Times New Roman" w:hAnsi="Times New Roman" w:cs="Times New Roman"/>
          <w:b/>
          <w:color w:val="000000"/>
        </w:rPr>
        <w:t xml:space="preserve"> Análise do Mérito Cultural </w:t>
      </w:r>
    </w:p>
    <w:p w14:paraId="5B841C4C" w14:textId="34F57D81" w:rsidR="004B6A8D" w:rsidRPr="004670C0" w:rsidRDefault="004B6A8D" w:rsidP="004670C0">
      <w:pPr>
        <w:pStyle w:val="PargrafodaLista"/>
        <w:numPr>
          <w:ilvl w:val="2"/>
          <w:numId w:val="57"/>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4670C0">
        <w:rPr>
          <w:rFonts w:ascii="Times New Roman" w:hAnsi="Times New Roman" w:cs="Times New Roman"/>
          <w:color w:val="000000"/>
        </w:rPr>
        <w:t>Os membros da comissão de seleção farão a análise de mérito cultural dos projetos.</w:t>
      </w:r>
    </w:p>
    <w:p w14:paraId="763E85FE" w14:textId="00E38F4A" w:rsidR="004B6A8D" w:rsidRPr="004670C0" w:rsidRDefault="004B6A8D" w:rsidP="004670C0">
      <w:pPr>
        <w:pStyle w:val="PargrafodaLista"/>
        <w:numPr>
          <w:ilvl w:val="2"/>
          <w:numId w:val="57"/>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4670C0">
        <w:rPr>
          <w:rFonts w:ascii="Times New Roman" w:hAnsi="Times New Roman" w:cs="Times New Roman"/>
          <w:color w:val="000000"/>
        </w:rPr>
        <w:t xml:space="preserve">A etapa de seleção será composta pela análise da trajetória </w:t>
      </w:r>
      <w:r w:rsidR="00E66480" w:rsidRPr="004670C0">
        <w:rPr>
          <w:rFonts w:ascii="Times New Roman" w:hAnsi="Times New Roman" w:cs="Times New Roman"/>
        </w:rPr>
        <w:t>d</w:t>
      </w:r>
      <w:r w:rsidR="00E71C6B" w:rsidRPr="004670C0">
        <w:rPr>
          <w:rFonts w:ascii="Times New Roman" w:hAnsi="Times New Roman" w:cs="Times New Roman"/>
        </w:rPr>
        <w:t>a</w:t>
      </w:r>
      <w:r w:rsidR="00E66480" w:rsidRPr="004670C0">
        <w:rPr>
          <w:rFonts w:ascii="Times New Roman" w:hAnsi="Times New Roman" w:cs="Times New Roman"/>
        </w:rPr>
        <w:t xml:space="preserve"> </w:t>
      </w:r>
      <w:r w:rsidR="00E71C6B" w:rsidRPr="004670C0">
        <w:rPr>
          <w:rFonts w:ascii="Times New Roman" w:hAnsi="Times New Roman" w:cs="Times New Roman"/>
        </w:rPr>
        <w:t xml:space="preserve">Quadrilha Junina </w:t>
      </w:r>
      <w:r w:rsidRPr="004670C0">
        <w:rPr>
          <w:rFonts w:ascii="Times New Roman" w:hAnsi="Times New Roman" w:cs="Times New Roman"/>
          <w:color w:val="000000"/>
        </w:rPr>
        <w:t xml:space="preserve">de acordo com a sua relevante contribuição ao desenvolvimento artístico ou cultural no município de </w:t>
      </w:r>
      <w:r w:rsidR="0006514E" w:rsidRPr="004670C0">
        <w:rPr>
          <w:rFonts w:ascii="Times New Roman" w:hAnsi="Times New Roman" w:cs="Times New Roman"/>
        </w:rPr>
        <w:t xml:space="preserve">Poço Dantas </w:t>
      </w:r>
      <w:r w:rsidR="00280EAE" w:rsidRPr="004670C0">
        <w:rPr>
          <w:rFonts w:ascii="Times New Roman" w:hAnsi="Times New Roman" w:cs="Times New Roman"/>
          <w:color w:val="000000"/>
        </w:rPr>
        <w:t>-PB</w:t>
      </w:r>
      <w:r w:rsidRPr="004670C0">
        <w:rPr>
          <w:rFonts w:ascii="Times New Roman" w:hAnsi="Times New Roman" w:cs="Times New Roman"/>
          <w:color w:val="000000"/>
        </w:rPr>
        <w:t xml:space="preserve"> e será realizada por meio da atribuição fundamentada de notas aos critérios descritos no Anexo II.</w:t>
      </w:r>
    </w:p>
    <w:p w14:paraId="6521F93C" w14:textId="77777777" w:rsidR="00B9349E" w:rsidRPr="00B9349E" w:rsidRDefault="00B9349E" w:rsidP="00B9349E">
      <w:pPr>
        <w:pStyle w:val="PargrafodaLista"/>
        <w:numPr>
          <w:ilvl w:val="0"/>
          <w:numId w:val="51"/>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B9349E">
        <w:rPr>
          <w:rFonts w:ascii="Times New Roman" w:hAnsi="Times New Roman" w:cs="Times New Roman"/>
          <w:color w:val="000000"/>
        </w:rPr>
        <w:t>Reconhecimento e atuação cultural</w:t>
      </w:r>
    </w:p>
    <w:p w14:paraId="63636297" w14:textId="77777777" w:rsidR="00B9349E" w:rsidRPr="00B9349E" w:rsidRDefault="00B9349E" w:rsidP="00B9349E">
      <w:pPr>
        <w:pStyle w:val="PargrafodaLista"/>
        <w:numPr>
          <w:ilvl w:val="0"/>
          <w:numId w:val="51"/>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B9349E">
        <w:rPr>
          <w:rFonts w:ascii="Times New Roman" w:hAnsi="Times New Roman" w:cs="Times New Roman"/>
          <w:color w:val="000000"/>
        </w:rPr>
        <w:t>Integração e inovação do agente ou do grupo cultural com outras esferas do conhecimento e da vida social. Ex.: integração entre cultura e educação, cultura e saúde, cultura e meio ambiente, etc.</w:t>
      </w:r>
    </w:p>
    <w:p w14:paraId="76CA14FE" w14:textId="77777777" w:rsidR="00B9349E" w:rsidRPr="00B9349E" w:rsidRDefault="00B9349E" w:rsidP="00B9349E">
      <w:pPr>
        <w:pStyle w:val="PargrafodaLista"/>
        <w:numPr>
          <w:ilvl w:val="0"/>
          <w:numId w:val="51"/>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B9349E">
        <w:rPr>
          <w:rFonts w:ascii="Times New Roman" w:hAnsi="Times New Roman" w:cs="Times New Roman"/>
          <w:color w:val="000000"/>
        </w:rPr>
        <w:t>Contribuição a populações em situação de vulnerabilidade social, tais como idosos, crianças, pessoas negras, etc.)</w:t>
      </w:r>
    </w:p>
    <w:p w14:paraId="24E6BA1B" w14:textId="2840D326" w:rsidR="004B450F" w:rsidRPr="00E74399" w:rsidRDefault="00B9349E" w:rsidP="00E74399">
      <w:pPr>
        <w:pStyle w:val="PargrafodaLista"/>
        <w:numPr>
          <w:ilvl w:val="0"/>
          <w:numId w:val="51"/>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B9349E">
        <w:rPr>
          <w:rFonts w:ascii="Times New Roman" w:hAnsi="Times New Roman" w:cs="Times New Roman"/>
          <w:color w:val="000000"/>
        </w:rPr>
        <w:t>Tempo de trajetória cultural</w:t>
      </w:r>
    </w:p>
    <w:p w14:paraId="57A7612D" w14:textId="77777777" w:rsidR="004B6A8D" w:rsidRDefault="004B6A8D" w:rsidP="004670C0">
      <w:pPr>
        <w:pStyle w:val="PargrafodaLista"/>
        <w:numPr>
          <w:ilvl w:val="2"/>
          <w:numId w:val="57"/>
        </w:numPr>
        <w:pBdr>
          <w:top w:val="nil"/>
          <w:left w:val="nil"/>
          <w:bottom w:val="nil"/>
          <w:right w:val="nil"/>
          <w:between w:val="nil"/>
        </w:pBdr>
        <w:spacing w:after="0" w:line="276" w:lineRule="auto"/>
        <w:ind w:right="120"/>
        <w:jc w:val="both"/>
        <w:rPr>
          <w:rFonts w:ascii="Times New Roman" w:hAnsi="Times New Roman" w:cs="Times New Roman"/>
          <w:color w:val="000000"/>
        </w:rPr>
      </w:pPr>
      <w:r w:rsidRPr="003A3548">
        <w:rPr>
          <w:rFonts w:ascii="Times New Roman" w:hAnsi="Times New Roman" w:cs="Times New Roman"/>
          <w:color w:val="000000"/>
        </w:rPr>
        <w:t>Por análise comparativa compreende-se a análise dos itens individuais de cada projeto, e de seus impactos e relevâncias em relação a outros projetos inscritos na mesma categoria. A pontuação de cada projeto é atribuída em função desta comparação.</w:t>
      </w:r>
    </w:p>
    <w:p w14:paraId="4B47D796" w14:textId="77777777" w:rsidR="004B6A8D" w:rsidRDefault="004B6A8D"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08C638D3" w14:textId="77777777" w:rsidR="00EB17D1" w:rsidRDefault="00EB17D1"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08DFF4FF" w14:textId="77777777" w:rsidR="00EB17D1" w:rsidRDefault="00EB17D1"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3030EB5" w14:textId="77777777" w:rsidR="00E74399" w:rsidRDefault="00E74399"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36860FA7" w14:textId="77777777" w:rsidR="00E74399" w:rsidRPr="00684CD7" w:rsidRDefault="00E74399"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1E265FF9" w14:textId="77777777" w:rsidR="004B6A8D" w:rsidRPr="008703FE" w:rsidRDefault="004B6A8D" w:rsidP="004670C0">
      <w:pPr>
        <w:pStyle w:val="PargrafodaLista"/>
        <w:numPr>
          <w:ilvl w:val="1"/>
          <w:numId w:val="57"/>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8703FE">
        <w:rPr>
          <w:rFonts w:ascii="Times New Roman" w:hAnsi="Times New Roman" w:cs="Times New Roman"/>
          <w:b/>
          <w:color w:val="000000"/>
        </w:rPr>
        <w:lastRenderedPageBreak/>
        <w:t>Recursos da Etapa de Seleção</w:t>
      </w:r>
    </w:p>
    <w:p w14:paraId="413C9C10" w14:textId="03D060F4" w:rsidR="004B6A8D" w:rsidRPr="009C6344"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rPr>
      </w:pPr>
      <w:r w:rsidRPr="00BE3BDF">
        <w:rPr>
          <w:rFonts w:ascii="Times New Roman" w:hAnsi="Times New Roman" w:cs="Times New Roman"/>
          <w:color w:val="000000"/>
        </w:rPr>
        <w:t>2.1</w:t>
      </w:r>
      <w:r w:rsidR="00302E48">
        <w:rPr>
          <w:rFonts w:ascii="Times New Roman" w:hAnsi="Times New Roman" w:cs="Times New Roman"/>
          <w:color w:val="000000"/>
        </w:rPr>
        <w:t>1</w:t>
      </w:r>
      <w:r w:rsidRPr="00BE3BDF">
        <w:rPr>
          <w:rFonts w:ascii="Times New Roman" w:hAnsi="Times New Roman" w:cs="Times New Roman"/>
          <w:color w:val="000000"/>
        </w:rPr>
        <w:t xml:space="preserve">.1 </w:t>
      </w:r>
      <w:r w:rsidRPr="009C6344">
        <w:rPr>
          <w:rFonts w:ascii="Times New Roman" w:hAnsi="Times New Roman" w:cs="Times New Roman"/>
          <w:color w:val="000000"/>
        </w:rPr>
        <w:t xml:space="preserve">O resultado provisório da etapa de seleção será divulgado no diário oficial do </w:t>
      </w:r>
      <w:r w:rsidRPr="009C6344">
        <w:rPr>
          <w:rFonts w:ascii="Times New Roman" w:hAnsi="Times New Roman" w:cs="Times New Roman"/>
        </w:rPr>
        <w:t xml:space="preserve">município de </w:t>
      </w:r>
      <w:r w:rsidR="0006514E">
        <w:rPr>
          <w:rFonts w:ascii="Times New Roman" w:hAnsi="Times New Roman" w:cs="Times New Roman"/>
        </w:rPr>
        <w:t>Poço Dantas</w:t>
      </w:r>
      <w:r w:rsidR="009E2E73">
        <w:rPr>
          <w:rFonts w:ascii="Times New Roman" w:hAnsi="Times New Roman" w:cs="Times New Roman"/>
        </w:rPr>
        <w:t xml:space="preserve"> </w:t>
      </w:r>
      <w:r w:rsidRPr="009C6344">
        <w:rPr>
          <w:rFonts w:ascii="Times New Roman" w:hAnsi="Times New Roman" w:cs="Times New Roman"/>
          <w:color w:val="000000"/>
        </w:rPr>
        <w:t xml:space="preserve">e no site oficial da prefeitura de </w:t>
      </w:r>
      <w:r w:rsidR="0006514E">
        <w:rPr>
          <w:rFonts w:ascii="Times New Roman" w:hAnsi="Times New Roman" w:cs="Times New Roman"/>
        </w:rPr>
        <w:t>Poço Dantas</w:t>
      </w:r>
      <w:r w:rsidR="00726C52">
        <w:rPr>
          <w:rFonts w:ascii="Times New Roman" w:hAnsi="Times New Roman" w:cs="Times New Roman"/>
          <w:color w:val="000000"/>
        </w:rPr>
        <w:t>.</w:t>
      </w:r>
    </w:p>
    <w:p w14:paraId="4D3BEC07" w14:textId="42F77425" w:rsidR="004B6A8D" w:rsidRPr="009C6344"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2.1</w:t>
      </w:r>
      <w:r w:rsidR="00302E48">
        <w:rPr>
          <w:rFonts w:ascii="Times New Roman" w:hAnsi="Times New Roman" w:cs="Times New Roman"/>
          <w:color w:val="000000"/>
        </w:rPr>
        <w:t>1</w:t>
      </w:r>
      <w:r>
        <w:rPr>
          <w:rFonts w:ascii="Times New Roman" w:hAnsi="Times New Roman" w:cs="Times New Roman"/>
          <w:color w:val="000000"/>
        </w:rPr>
        <w:t xml:space="preserve">.2 </w:t>
      </w:r>
      <w:r w:rsidRPr="009C6344">
        <w:rPr>
          <w:rFonts w:ascii="Times New Roman" w:hAnsi="Times New Roman" w:cs="Times New Roman"/>
          <w:color w:val="000000"/>
        </w:rPr>
        <w:t xml:space="preserve">Contra a decisão da fase de seleção, caberá recurso destinado a </w:t>
      </w:r>
      <w:r w:rsidRPr="009C6344">
        <w:rPr>
          <w:rFonts w:ascii="Times New Roman" w:eastAsia="Times New Roman" w:hAnsi="Times New Roman" w:cs="Times New Roman"/>
          <w:color w:val="000000"/>
        </w:rPr>
        <w:t>Comissão de Acompanhamento, seleção e avaliação</w:t>
      </w:r>
      <w:r w:rsidRPr="009C6344">
        <w:rPr>
          <w:rFonts w:ascii="Times New Roman" w:hAnsi="Times New Roman" w:cs="Times New Roman"/>
          <w:color w:val="000000"/>
        </w:rPr>
        <w:t xml:space="preserve"> de que deve ser apresentado por meio </w:t>
      </w:r>
      <w:r w:rsidRPr="00426F0F">
        <w:rPr>
          <w:rFonts w:ascii="Times New Roman" w:hAnsi="Times New Roman" w:cs="Times New Roman"/>
        </w:rPr>
        <w:t xml:space="preserve">do </w:t>
      </w:r>
      <w:r w:rsidRPr="00426F0F">
        <w:rPr>
          <w:rFonts w:ascii="Times New Roman" w:hAnsi="Times New Roman" w:cs="Times New Roman"/>
          <w:i/>
          <w:iCs/>
        </w:rPr>
        <w:t>Anexo V</w:t>
      </w:r>
      <w:r w:rsidR="00A213BF" w:rsidRPr="00426F0F">
        <w:rPr>
          <w:rFonts w:ascii="Times New Roman" w:hAnsi="Times New Roman" w:cs="Times New Roman"/>
          <w:i/>
          <w:iCs/>
        </w:rPr>
        <w:t>I</w:t>
      </w:r>
      <w:r w:rsidRPr="00426F0F">
        <w:rPr>
          <w:rFonts w:ascii="Times New Roman" w:hAnsi="Times New Roman" w:cs="Times New Roman"/>
        </w:rPr>
        <w:t xml:space="preserve">, dentro </w:t>
      </w:r>
      <w:r w:rsidRPr="009C6344">
        <w:rPr>
          <w:rFonts w:ascii="Times New Roman" w:hAnsi="Times New Roman" w:cs="Times New Roman"/>
          <w:color w:val="000000"/>
        </w:rPr>
        <w:t xml:space="preserve">dos prazos conforme item </w:t>
      </w:r>
      <w:r w:rsidRPr="00E8249A">
        <w:rPr>
          <w:rFonts w:ascii="Times New Roman" w:hAnsi="Times New Roman" w:cs="Times New Roman"/>
        </w:rPr>
        <w:t>2.3</w:t>
      </w:r>
      <w:r w:rsidR="00C1785A">
        <w:rPr>
          <w:rFonts w:ascii="Times New Roman" w:hAnsi="Times New Roman" w:cs="Times New Roman"/>
        </w:rPr>
        <w:t>.2</w:t>
      </w:r>
      <w:r w:rsidRPr="00E8249A">
        <w:rPr>
          <w:rFonts w:ascii="Times New Roman" w:hAnsi="Times New Roman" w:cs="Times New Roman"/>
        </w:rPr>
        <w:t xml:space="preserve"> a </w:t>
      </w:r>
      <w:r w:rsidRPr="009C6344">
        <w:rPr>
          <w:rFonts w:ascii="Times New Roman" w:hAnsi="Times New Roman" w:cs="Times New Roman"/>
          <w:color w:val="000000"/>
        </w:rPr>
        <w:t>contar da publicação do resultado, considerando-se para início da contagem o primeiro dia útil posterior à publicação.</w:t>
      </w:r>
    </w:p>
    <w:p w14:paraId="0EDA96B2" w14:textId="7EB209CE" w:rsidR="004B6A8D" w:rsidRPr="009C6344"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2.1</w:t>
      </w:r>
      <w:r w:rsidR="00302E48">
        <w:rPr>
          <w:rFonts w:ascii="Times New Roman" w:hAnsi="Times New Roman" w:cs="Times New Roman"/>
          <w:color w:val="000000"/>
        </w:rPr>
        <w:t>1</w:t>
      </w:r>
      <w:r>
        <w:rPr>
          <w:rFonts w:ascii="Times New Roman" w:hAnsi="Times New Roman" w:cs="Times New Roman"/>
          <w:color w:val="000000"/>
        </w:rPr>
        <w:t xml:space="preserve">.3 </w:t>
      </w:r>
      <w:r w:rsidRPr="009C6344">
        <w:rPr>
          <w:rFonts w:ascii="Times New Roman" w:hAnsi="Times New Roman" w:cs="Times New Roman"/>
          <w:color w:val="000000"/>
        </w:rPr>
        <w:t>Os recursos apresentados após o prazo não serão avaliados. </w:t>
      </w:r>
    </w:p>
    <w:p w14:paraId="72D3EF72" w14:textId="1DC2EE2D" w:rsidR="004B6A8D" w:rsidRPr="009C6344"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rPr>
      </w:pPr>
      <w:r>
        <w:rPr>
          <w:rFonts w:ascii="Times New Roman" w:hAnsi="Times New Roman" w:cs="Times New Roman"/>
          <w:color w:val="000000"/>
        </w:rPr>
        <w:t>2.1</w:t>
      </w:r>
      <w:r w:rsidR="00302E48">
        <w:rPr>
          <w:rFonts w:ascii="Times New Roman" w:hAnsi="Times New Roman" w:cs="Times New Roman"/>
          <w:color w:val="000000"/>
        </w:rPr>
        <w:t>1</w:t>
      </w:r>
      <w:r>
        <w:rPr>
          <w:rFonts w:ascii="Times New Roman" w:hAnsi="Times New Roman" w:cs="Times New Roman"/>
          <w:color w:val="000000"/>
        </w:rPr>
        <w:t xml:space="preserve">.4 </w:t>
      </w:r>
      <w:r w:rsidRPr="009C6344">
        <w:rPr>
          <w:rFonts w:ascii="Times New Roman" w:hAnsi="Times New Roman" w:cs="Times New Roman"/>
          <w:color w:val="000000"/>
        </w:rPr>
        <w:t xml:space="preserve">Após o julgamento dos recursos, o resultado final da etapa de seleção será divulgado no site oficial da Prefeitura Municipal de </w:t>
      </w:r>
      <w:r w:rsidR="0006514E">
        <w:rPr>
          <w:rFonts w:ascii="Times New Roman" w:hAnsi="Times New Roman" w:cs="Times New Roman"/>
        </w:rPr>
        <w:t xml:space="preserve">Poço Dantas </w:t>
      </w:r>
      <w:r w:rsidR="00280EAE">
        <w:rPr>
          <w:rFonts w:ascii="Times New Roman" w:hAnsi="Times New Roman" w:cs="Times New Roman"/>
          <w:color w:val="000000"/>
        </w:rPr>
        <w:t>-</w:t>
      </w:r>
      <w:r w:rsidRPr="009C6344">
        <w:rPr>
          <w:rFonts w:ascii="Times New Roman" w:hAnsi="Times New Roman" w:cs="Times New Roman"/>
          <w:color w:val="000000"/>
        </w:rPr>
        <w:t>PB.</w:t>
      </w:r>
    </w:p>
    <w:p w14:paraId="4795DEE0" w14:textId="77777777" w:rsidR="004B6A8D" w:rsidRPr="009C6344" w:rsidRDefault="004B6A8D"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r w:rsidRPr="009C6344">
        <w:rPr>
          <w:rFonts w:ascii="Times New Roman" w:hAnsi="Times New Roman" w:cs="Times New Roman"/>
          <w:color w:val="000000"/>
        </w:rPr>
        <w:t> </w:t>
      </w:r>
    </w:p>
    <w:p w14:paraId="76C19DDD" w14:textId="62AD465C" w:rsidR="00372CAE" w:rsidRPr="00197979" w:rsidRDefault="00372CAE" w:rsidP="004670C0">
      <w:pPr>
        <w:pStyle w:val="PargrafodaLista"/>
        <w:numPr>
          <w:ilvl w:val="1"/>
          <w:numId w:val="57"/>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197979">
        <w:rPr>
          <w:rFonts w:ascii="Times New Roman" w:hAnsi="Times New Roman" w:cs="Times New Roman"/>
          <w:b/>
          <w:color w:val="000000"/>
        </w:rPr>
        <w:t xml:space="preserve">Saldo </w:t>
      </w:r>
      <w:r w:rsidR="00684664" w:rsidRPr="00197979">
        <w:rPr>
          <w:rFonts w:ascii="Times New Roman" w:hAnsi="Times New Roman" w:cs="Times New Roman"/>
          <w:b/>
          <w:color w:val="000000"/>
        </w:rPr>
        <w:t xml:space="preserve">de Recursos e Saldo Remanescentes </w:t>
      </w:r>
    </w:p>
    <w:p w14:paraId="7CD22503" w14:textId="5F1451B1" w:rsidR="00372CAE" w:rsidRPr="009C6344" w:rsidRDefault="00E67ABB" w:rsidP="00E67ABB">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2.1</w:t>
      </w:r>
      <w:r w:rsidR="007A6BF7">
        <w:rPr>
          <w:rFonts w:ascii="Times New Roman" w:hAnsi="Times New Roman" w:cs="Times New Roman"/>
          <w:color w:val="000000"/>
        </w:rPr>
        <w:t>2</w:t>
      </w:r>
      <w:r>
        <w:rPr>
          <w:rFonts w:ascii="Times New Roman" w:hAnsi="Times New Roman" w:cs="Times New Roman"/>
          <w:color w:val="000000"/>
        </w:rPr>
        <w:t>.</w:t>
      </w:r>
      <w:r w:rsidR="00C1785A">
        <w:rPr>
          <w:rFonts w:ascii="Times New Roman" w:hAnsi="Times New Roman" w:cs="Times New Roman"/>
          <w:color w:val="000000"/>
        </w:rPr>
        <w:t>1</w:t>
      </w:r>
      <w:r>
        <w:rPr>
          <w:rFonts w:ascii="Times New Roman" w:hAnsi="Times New Roman" w:cs="Times New Roman"/>
          <w:color w:val="000000"/>
        </w:rPr>
        <w:t xml:space="preserve"> No que se trata do saldo remanescentes dos recursos </w:t>
      </w:r>
      <w:r w:rsidR="00E37542">
        <w:rPr>
          <w:rFonts w:ascii="Times New Roman" w:hAnsi="Times New Roman" w:cs="Times New Roman"/>
          <w:color w:val="000000"/>
        </w:rPr>
        <w:t>recebidos pelo Ministério</w:t>
      </w:r>
      <w:r>
        <w:rPr>
          <w:rFonts w:ascii="Times New Roman" w:hAnsi="Times New Roman" w:cs="Times New Roman"/>
          <w:color w:val="000000"/>
        </w:rPr>
        <w:t xml:space="preserve"> poder</w:t>
      </w:r>
      <w:r w:rsidR="006803D1">
        <w:rPr>
          <w:rFonts w:ascii="Times New Roman" w:hAnsi="Times New Roman" w:cs="Times New Roman"/>
          <w:color w:val="000000"/>
        </w:rPr>
        <w:t>á</w:t>
      </w:r>
      <w:r>
        <w:rPr>
          <w:rFonts w:ascii="Times New Roman" w:hAnsi="Times New Roman" w:cs="Times New Roman"/>
          <w:color w:val="000000"/>
        </w:rPr>
        <w:t xml:space="preserve"> ser </w:t>
      </w:r>
      <w:r w:rsidR="00372CAE" w:rsidRPr="009C6344">
        <w:rPr>
          <w:rFonts w:ascii="Times New Roman" w:hAnsi="Times New Roman" w:cs="Times New Roman"/>
          <w:color w:val="000000"/>
        </w:rPr>
        <w:t xml:space="preserve">utilizado em </w:t>
      </w:r>
      <w:r w:rsidR="00372CAE">
        <w:rPr>
          <w:rFonts w:ascii="Times New Roman" w:hAnsi="Times New Roman" w:cs="Times New Roman"/>
          <w:color w:val="000000"/>
        </w:rPr>
        <w:t>novos instrumentos ou devolvidos a União.</w:t>
      </w:r>
    </w:p>
    <w:p w14:paraId="3D95E638" w14:textId="24E2DC80" w:rsidR="004B6A8D" w:rsidRDefault="004B6A8D" w:rsidP="00372CAE">
      <w:pPr>
        <w:pStyle w:val="PargrafodaLista"/>
        <w:pBdr>
          <w:top w:val="nil"/>
          <w:left w:val="nil"/>
          <w:bottom w:val="nil"/>
          <w:right w:val="nil"/>
          <w:between w:val="nil"/>
        </w:pBdr>
        <w:spacing w:after="0" w:line="276" w:lineRule="auto"/>
        <w:ind w:left="426" w:right="120"/>
        <w:jc w:val="both"/>
        <w:rPr>
          <w:rFonts w:ascii="Times New Roman" w:hAnsi="Times New Roman" w:cs="Times New Roman"/>
          <w:b/>
          <w:bCs/>
        </w:rPr>
      </w:pPr>
    </w:p>
    <w:p w14:paraId="3AADBBED" w14:textId="77777777" w:rsidR="004B6A8D" w:rsidRPr="00C81A74" w:rsidRDefault="004B6A8D" w:rsidP="004B6A8D">
      <w:pPr>
        <w:pStyle w:val="SemEspaamento"/>
        <w:numPr>
          <w:ilvl w:val="0"/>
          <w:numId w:val="25"/>
        </w:numPr>
        <w:spacing w:line="276" w:lineRule="auto"/>
        <w:jc w:val="both"/>
        <w:rPr>
          <w:rFonts w:ascii="Times New Roman" w:hAnsi="Times New Roman" w:cs="Times New Roman"/>
          <w:b/>
          <w:bCs/>
        </w:rPr>
      </w:pPr>
      <w:r w:rsidRPr="00C81A74">
        <w:rPr>
          <w:rFonts w:ascii="Times New Roman" w:hAnsi="Times New Roman" w:cs="Times New Roman"/>
          <w:b/>
          <w:bCs/>
        </w:rPr>
        <w:t xml:space="preserve">ASSINATURA DO TERMO DE </w:t>
      </w:r>
      <w:r>
        <w:rPr>
          <w:rFonts w:ascii="Times New Roman" w:hAnsi="Times New Roman" w:cs="Times New Roman"/>
          <w:b/>
          <w:bCs/>
        </w:rPr>
        <w:t>PREMIAÇÃO</w:t>
      </w:r>
      <w:r w:rsidRPr="00C81A74">
        <w:rPr>
          <w:rFonts w:ascii="Times New Roman" w:hAnsi="Times New Roman" w:cs="Times New Roman"/>
          <w:b/>
          <w:bCs/>
        </w:rPr>
        <w:t xml:space="preserve"> CULTURAL E RECEBIMENTO DOS RECURSOS FINANCEIROS</w:t>
      </w:r>
    </w:p>
    <w:p w14:paraId="360F34D0" w14:textId="77777777" w:rsidR="004B6A8D" w:rsidRPr="009C6344" w:rsidRDefault="004B6A8D" w:rsidP="004B6A8D">
      <w:pPr>
        <w:pBdr>
          <w:top w:val="nil"/>
          <w:left w:val="nil"/>
          <w:bottom w:val="nil"/>
          <w:right w:val="nil"/>
          <w:between w:val="nil"/>
        </w:pBdr>
        <w:spacing w:after="0" w:line="276" w:lineRule="auto"/>
        <w:ind w:right="120"/>
        <w:jc w:val="both"/>
        <w:rPr>
          <w:rFonts w:ascii="Times New Roman" w:hAnsi="Times New Roman" w:cs="Times New Roman"/>
          <w:color w:val="000000"/>
        </w:rPr>
      </w:pPr>
      <w:r>
        <w:rPr>
          <w:rFonts w:ascii="Times New Roman" w:hAnsi="Times New Roman" w:cs="Times New Roman"/>
          <w:b/>
          <w:color w:val="000000"/>
        </w:rPr>
        <w:t xml:space="preserve">3.1. </w:t>
      </w:r>
      <w:r w:rsidRPr="009C6344">
        <w:rPr>
          <w:rFonts w:ascii="Times New Roman" w:hAnsi="Times New Roman" w:cs="Times New Roman"/>
          <w:b/>
          <w:color w:val="000000"/>
        </w:rPr>
        <w:t xml:space="preserve">Termo de </w:t>
      </w:r>
      <w:r>
        <w:rPr>
          <w:rFonts w:ascii="Times New Roman" w:hAnsi="Times New Roman" w:cs="Times New Roman"/>
          <w:b/>
          <w:color w:val="000000"/>
        </w:rPr>
        <w:t>Premiação</w:t>
      </w:r>
      <w:r w:rsidRPr="009C6344">
        <w:rPr>
          <w:rFonts w:ascii="Times New Roman" w:hAnsi="Times New Roman" w:cs="Times New Roman"/>
          <w:b/>
          <w:color w:val="000000"/>
        </w:rPr>
        <w:t xml:space="preserve"> Cultural</w:t>
      </w:r>
      <w:r w:rsidRPr="009C6344">
        <w:rPr>
          <w:rFonts w:ascii="Times New Roman" w:hAnsi="Times New Roman" w:cs="Times New Roman"/>
          <w:color w:val="000000"/>
        </w:rPr>
        <w:t xml:space="preserve"> </w:t>
      </w:r>
    </w:p>
    <w:p w14:paraId="0069CE82" w14:textId="75102A78" w:rsidR="004B6A8D" w:rsidRDefault="009E7D2E" w:rsidP="004B6A8D">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3</w:t>
      </w:r>
      <w:r w:rsidRPr="009C6344">
        <w:rPr>
          <w:rFonts w:ascii="Times New Roman" w:hAnsi="Times New Roman" w:cs="Times New Roman"/>
          <w:color w:val="000000"/>
        </w:rPr>
        <w:t>.1.1</w:t>
      </w:r>
      <w:r>
        <w:rPr>
          <w:rFonts w:ascii="Times New Roman" w:hAnsi="Times New Roman" w:cs="Times New Roman"/>
          <w:color w:val="000000"/>
        </w:rPr>
        <w:t xml:space="preserve"> Finalizada</w:t>
      </w:r>
      <w:r w:rsidR="004B6A8D" w:rsidRPr="001B2850">
        <w:rPr>
          <w:rFonts w:ascii="Times New Roman" w:hAnsi="Times New Roman" w:cs="Times New Roman"/>
          <w:color w:val="000000"/>
        </w:rPr>
        <w:t xml:space="preserve"> a fase de habilitação, o</w:t>
      </w:r>
      <w:r>
        <w:rPr>
          <w:rFonts w:ascii="Times New Roman" w:hAnsi="Times New Roman" w:cs="Times New Roman"/>
          <w:color w:val="000000"/>
        </w:rPr>
        <w:t xml:space="preserve"> representante do grupo c</w:t>
      </w:r>
      <w:r w:rsidR="004B6A8D" w:rsidRPr="001B2850">
        <w:rPr>
          <w:rFonts w:ascii="Times New Roman" w:hAnsi="Times New Roman" w:cs="Times New Roman"/>
          <w:color w:val="000000"/>
        </w:rPr>
        <w:t xml:space="preserve">ultural contemplado será convocado a assinar o Termo de Premiação Cultural, </w:t>
      </w:r>
      <w:r w:rsidR="004B6A8D" w:rsidRPr="00426F0F">
        <w:rPr>
          <w:rFonts w:ascii="Times New Roman" w:hAnsi="Times New Roman" w:cs="Times New Roman"/>
        </w:rPr>
        <w:t xml:space="preserve">conforme </w:t>
      </w:r>
      <w:r w:rsidR="004B6A8D" w:rsidRPr="00426F0F">
        <w:rPr>
          <w:rFonts w:ascii="Times New Roman" w:hAnsi="Times New Roman" w:cs="Times New Roman"/>
          <w:i/>
          <w:iCs/>
        </w:rPr>
        <w:t>Anexo V</w:t>
      </w:r>
      <w:r w:rsidR="00514024" w:rsidRPr="00426F0F">
        <w:rPr>
          <w:rFonts w:ascii="Times New Roman" w:hAnsi="Times New Roman" w:cs="Times New Roman"/>
          <w:i/>
          <w:iCs/>
        </w:rPr>
        <w:t>I</w:t>
      </w:r>
      <w:r w:rsidR="004B6A8D" w:rsidRPr="00426F0F">
        <w:rPr>
          <w:rFonts w:ascii="Times New Roman" w:hAnsi="Times New Roman" w:cs="Times New Roman"/>
          <w:i/>
          <w:iCs/>
        </w:rPr>
        <w:t>I</w:t>
      </w:r>
      <w:r w:rsidR="004B6A8D" w:rsidRPr="00426F0F">
        <w:rPr>
          <w:rFonts w:ascii="Times New Roman" w:hAnsi="Times New Roman" w:cs="Times New Roman"/>
        </w:rPr>
        <w:t xml:space="preserve"> deste </w:t>
      </w:r>
      <w:r w:rsidR="004B6A8D" w:rsidRPr="001B2850">
        <w:rPr>
          <w:rFonts w:ascii="Times New Roman" w:hAnsi="Times New Roman" w:cs="Times New Roman"/>
          <w:color w:val="000000"/>
        </w:rPr>
        <w:t>Edital e receberá o recurso na conta bancária de sua titularidade (ou seja, em seu nome)</w:t>
      </w:r>
      <w:r w:rsidR="009E2E73">
        <w:rPr>
          <w:rFonts w:ascii="Times New Roman" w:hAnsi="Times New Roman" w:cs="Times New Roman"/>
          <w:color w:val="000000"/>
        </w:rPr>
        <w:t>.</w:t>
      </w:r>
    </w:p>
    <w:p w14:paraId="7623F484" w14:textId="77777777" w:rsidR="004B6A8D" w:rsidRPr="009C6344" w:rsidRDefault="004B6A8D" w:rsidP="00380A45">
      <w:pPr>
        <w:pBdr>
          <w:top w:val="nil"/>
          <w:left w:val="nil"/>
          <w:bottom w:val="nil"/>
          <w:right w:val="nil"/>
          <w:between w:val="nil"/>
        </w:pBdr>
        <w:spacing w:after="0" w:line="276" w:lineRule="auto"/>
        <w:ind w:right="120"/>
        <w:jc w:val="both"/>
        <w:rPr>
          <w:rFonts w:ascii="Times New Roman" w:hAnsi="Times New Roman" w:cs="Times New Roman"/>
          <w:color w:val="000000"/>
        </w:rPr>
      </w:pPr>
    </w:p>
    <w:p w14:paraId="5C685AFF" w14:textId="77777777" w:rsidR="004B6A8D" w:rsidRPr="00364F9D" w:rsidRDefault="004B6A8D" w:rsidP="004B6A8D">
      <w:pPr>
        <w:pStyle w:val="SemEspaamento"/>
        <w:spacing w:line="276" w:lineRule="auto"/>
        <w:rPr>
          <w:rFonts w:ascii="Times New Roman" w:hAnsi="Times New Roman" w:cs="Times New Roman"/>
          <w:b/>
          <w:bCs/>
        </w:rPr>
      </w:pPr>
      <w:r>
        <w:rPr>
          <w:rFonts w:ascii="Times New Roman" w:hAnsi="Times New Roman" w:cs="Times New Roman"/>
          <w:b/>
          <w:bCs/>
        </w:rPr>
        <w:t>3.2</w:t>
      </w:r>
      <w:r w:rsidRPr="00364F9D">
        <w:rPr>
          <w:rFonts w:ascii="Times New Roman" w:hAnsi="Times New Roman" w:cs="Times New Roman"/>
          <w:b/>
          <w:bCs/>
        </w:rPr>
        <w:t xml:space="preserve">. Recebimento </w:t>
      </w:r>
      <w:r>
        <w:rPr>
          <w:rFonts w:ascii="Times New Roman" w:hAnsi="Times New Roman" w:cs="Times New Roman"/>
          <w:b/>
          <w:bCs/>
        </w:rPr>
        <w:t>d</w:t>
      </w:r>
      <w:r w:rsidRPr="00364F9D">
        <w:rPr>
          <w:rFonts w:ascii="Times New Roman" w:hAnsi="Times New Roman" w:cs="Times New Roman"/>
          <w:b/>
          <w:bCs/>
        </w:rPr>
        <w:t>os Recursos Financeiros</w:t>
      </w:r>
    </w:p>
    <w:p w14:paraId="2A77D835" w14:textId="75D699FD" w:rsidR="004B6A8D" w:rsidRPr="009C6344"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b/>
          <w:bCs/>
          <w:color w:val="FF0000"/>
        </w:rPr>
      </w:pPr>
      <w:r>
        <w:rPr>
          <w:rFonts w:ascii="Times New Roman" w:hAnsi="Times New Roman" w:cs="Times New Roman"/>
          <w:color w:val="000000"/>
        </w:rPr>
        <w:t>3</w:t>
      </w:r>
      <w:r w:rsidRPr="009C6344">
        <w:rPr>
          <w:rFonts w:ascii="Times New Roman" w:hAnsi="Times New Roman" w:cs="Times New Roman"/>
          <w:color w:val="000000"/>
        </w:rPr>
        <w:t xml:space="preserve">.2.1 Após a assinatura do Termo de </w:t>
      </w:r>
      <w:r>
        <w:rPr>
          <w:rFonts w:ascii="Times New Roman" w:hAnsi="Times New Roman" w:cs="Times New Roman"/>
          <w:color w:val="000000"/>
        </w:rPr>
        <w:t>Premiação</w:t>
      </w:r>
      <w:r w:rsidRPr="009C6344">
        <w:rPr>
          <w:rFonts w:ascii="Times New Roman" w:hAnsi="Times New Roman" w:cs="Times New Roman"/>
          <w:color w:val="000000"/>
        </w:rPr>
        <w:t xml:space="preserve"> Cultural, </w:t>
      </w:r>
      <w:r w:rsidR="009E7D2E">
        <w:rPr>
          <w:rFonts w:ascii="Times New Roman" w:hAnsi="Times New Roman" w:cs="Times New Roman"/>
          <w:color w:val="000000"/>
        </w:rPr>
        <w:t>o</w:t>
      </w:r>
      <w:r w:rsidR="009E2E73" w:rsidRPr="009E2E73">
        <w:rPr>
          <w:rFonts w:ascii="Times New Roman" w:hAnsi="Times New Roman" w:cs="Times New Roman"/>
          <w:color w:val="000000"/>
        </w:rPr>
        <w:t xml:space="preserve"> representante </w:t>
      </w:r>
      <w:r w:rsidR="00E71C6B">
        <w:rPr>
          <w:rFonts w:ascii="Times New Roman" w:hAnsi="Times New Roman" w:cs="Times New Roman"/>
        </w:rPr>
        <w:t xml:space="preserve">Quadrilha Junina </w:t>
      </w:r>
      <w:r w:rsidRPr="009C6344">
        <w:rPr>
          <w:rFonts w:ascii="Times New Roman" w:hAnsi="Times New Roman" w:cs="Times New Roman"/>
          <w:color w:val="000000"/>
        </w:rPr>
        <w:t xml:space="preserve">receberá os recursos em conta bancária específica aberta para o recebimento dos recursos deste Edital, em </w:t>
      </w:r>
      <w:r w:rsidRPr="009C6344">
        <w:rPr>
          <w:rFonts w:ascii="Times New Roman" w:hAnsi="Times New Roman" w:cs="Times New Roman"/>
          <w:b/>
          <w:bCs/>
          <w:color w:val="000000"/>
        </w:rPr>
        <w:t>desembolso único.</w:t>
      </w:r>
    </w:p>
    <w:p w14:paraId="52AE2E7D" w14:textId="246F27ED" w:rsidR="004B6A8D" w:rsidRPr="009C6344" w:rsidRDefault="004B6A8D" w:rsidP="004B6A8D">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color w:val="000000"/>
        </w:rPr>
        <w:t>3</w:t>
      </w:r>
      <w:r w:rsidRPr="009C6344">
        <w:rPr>
          <w:rFonts w:ascii="Times New Roman" w:hAnsi="Times New Roman" w:cs="Times New Roman"/>
          <w:color w:val="000000"/>
        </w:rPr>
        <w:t xml:space="preserve">.2.2 Para recebimento dos recursos, o </w:t>
      </w:r>
      <w:r w:rsidR="003D5FDD">
        <w:rPr>
          <w:rFonts w:ascii="Times New Roman" w:hAnsi="Times New Roman" w:cs="Times New Roman"/>
        </w:rPr>
        <w:t xml:space="preserve">representante de </w:t>
      </w:r>
      <w:r w:rsidR="00E71C6B">
        <w:rPr>
          <w:rFonts w:ascii="Times New Roman" w:hAnsi="Times New Roman" w:cs="Times New Roman"/>
        </w:rPr>
        <w:t xml:space="preserve">Quadrilha Junina </w:t>
      </w:r>
      <w:r w:rsidRPr="009C6344">
        <w:rPr>
          <w:rFonts w:ascii="Times New Roman" w:hAnsi="Times New Roman" w:cs="Times New Roman"/>
          <w:color w:val="000000"/>
        </w:rPr>
        <w:t>deve abrir conta bancária específica, em instituição financeira pública, preferencialmente isenta de tarifas bancárias ou em instituição financeira privada em que não haja a cobrança de tarifas.</w:t>
      </w:r>
    </w:p>
    <w:p w14:paraId="797432C8" w14:textId="77D1346A" w:rsidR="004B6A8D" w:rsidRDefault="004B6A8D" w:rsidP="009E2E73">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r>
        <w:rPr>
          <w:rFonts w:ascii="Times New Roman" w:hAnsi="Times New Roman" w:cs="Times New Roman"/>
          <w:bCs/>
          <w:color w:val="000000"/>
        </w:rPr>
        <w:t>3</w:t>
      </w:r>
      <w:r w:rsidRPr="009C6344">
        <w:rPr>
          <w:rFonts w:ascii="Times New Roman" w:hAnsi="Times New Roman" w:cs="Times New Roman"/>
          <w:bCs/>
          <w:color w:val="000000"/>
        </w:rPr>
        <w:t>.2.3</w:t>
      </w:r>
      <w:r w:rsidRPr="009C6344">
        <w:rPr>
          <w:rFonts w:ascii="Times New Roman" w:hAnsi="Times New Roman" w:cs="Times New Roman"/>
          <w:b/>
          <w:color w:val="000000"/>
        </w:rPr>
        <w:t xml:space="preserve"> </w:t>
      </w:r>
      <w:r w:rsidRPr="009C6344">
        <w:rPr>
          <w:rFonts w:ascii="Times New Roman" w:hAnsi="Times New Roman" w:cs="Times New Roman"/>
          <w:color w:val="000000"/>
        </w:rPr>
        <w:t xml:space="preserve">A assinatura do Termo de </w:t>
      </w:r>
      <w:r>
        <w:rPr>
          <w:rFonts w:ascii="Times New Roman" w:hAnsi="Times New Roman" w:cs="Times New Roman"/>
          <w:color w:val="000000"/>
        </w:rPr>
        <w:t>Premiação</w:t>
      </w:r>
      <w:r w:rsidRPr="009C6344">
        <w:rPr>
          <w:rFonts w:ascii="Times New Roman" w:hAnsi="Times New Roman" w:cs="Times New Roman"/>
          <w:color w:val="000000"/>
        </w:rPr>
        <w:t xml:space="preserve"> Cultural e o recebimento dos recursos estão condicionados à existência de disponibilidade orçamentária e financeira, caracterizando a seleção como expectativa de direito d</w:t>
      </w:r>
      <w:r w:rsidR="009E2E73">
        <w:rPr>
          <w:rFonts w:ascii="Times New Roman" w:hAnsi="Times New Roman" w:cs="Times New Roman"/>
          <w:color w:val="000000"/>
        </w:rPr>
        <w:t>o</w:t>
      </w:r>
      <w:r w:rsidR="009E2E73" w:rsidRPr="009E2E73">
        <w:rPr>
          <w:rFonts w:ascii="Times New Roman" w:hAnsi="Times New Roman" w:cs="Times New Roman"/>
          <w:color w:val="000000"/>
        </w:rPr>
        <w:t xml:space="preserve"> agente ou do grupo coletivo</w:t>
      </w:r>
      <w:r w:rsidR="009E2E73">
        <w:rPr>
          <w:rFonts w:ascii="Times New Roman" w:hAnsi="Times New Roman" w:cs="Times New Roman"/>
          <w:color w:val="000000"/>
        </w:rPr>
        <w:t>.</w:t>
      </w:r>
    </w:p>
    <w:p w14:paraId="0D2EF007" w14:textId="77777777" w:rsidR="009E2E73" w:rsidRPr="009C6344" w:rsidRDefault="009E2E73" w:rsidP="009E2E73">
      <w:pPr>
        <w:pBdr>
          <w:top w:val="nil"/>
          <w:left w:val="nil"/>
          <w:bottom w:val="nil"/>
          <w:right w:val="nil"/>
          <w:between w:val="nil"/>
        </w:pBdr>
        <w:spacing w:after="0" w:line="276" w:lineRule="auto"/>
        <w:ind w:left="567" w:right="120" w:hanging="567"/>
        <w:jc w:val="both"/>
        <w:rPr>
          <w:rFonts w:ascii="Times New Roman" w:hAnsi="Times New Roman" w:cs="Times New Roman"/>
          <w:color w:val="000000"/>
        </w:rPr>
      </w:pPr>
    </w:p>
    <w:p w14:paraId="79CD2374" w14:textId="77777777" w:rsidR="004B6A8D" w:rsidRPr="009511BA" w:rsidRDefault="004B6A8D" w:rsidP="004B6A8D">
      <w:pPr>
        <w:pStyle w:val="PargrafodaLista"/>
        <w:numPr>
          <w:ilvl w:val="0"/>
          <w:numId w:val="25"/>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9511BA">
        <w:rPr>
          <w:rFonts w:ascii="Times New Roman" w:hAnsi="Times New Roman" w:cs="Times New Roman"/>
          <w:b/>
          <w:color w:val="000000"/>
        </w:rPr>
        <w:t>DISPOSIÇÕES FINAIS</w:t>
      </w:r>
    </w:p>
    <w:p w14:paraId="4DD622A2" w14:textId="77777777" w:rsidR="004B6A8D" w:rsidRPr="005C7354" w:rsidRDefault="004B6A8D" w:rsidP="004B6A8D">
      <w:pPr>
        <w:pStyle w:val="PargrafodaLista"/>
        <w:numPr>
          <w:ilvl w:val="1"/>
          <w:numId w:val="49"/>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9511BA">
        <w:rPr>
          <w:rFonts w:ascii="Times New Roman" w:hAnsi="Times New Roman" w:cs="Times New Roman"/>
          <w:color w:val="000000"/>
        </w:rPr>
        <w:t>Os projetos que apresentem quaisquer formas de preconceito de origem, raça, etnia, gênero, cor, idade ou outras formas de discriminação serão desclassificados, com fundamento no disposto no </w:t>
      </w:r>
      <w:hyperlink r:id="rId20" w:anchor="art3iv">
        <w:r w:rsidRPr="009511BA">
          <w:rPr>
            <w:rFonts w:ascii="Times New Roman" w:hAnsi="Times New Roman" w:cs="Times New Roman"/>
            <w:color w:val="000000"/>
          </w:rPr>
          <w:t>inciso IV do caput do art. 3º da Constituição Federal,</w:t>
        </w:r>
      </w:hyperlink>
      <w:r w:rsidRPr="009511BA">
        <w:rPr>
          <w:rFonts w:ascii="Times New Roman" w:hAnsi="Times New Roman" w:cs="Times New Roman"/>
          <w:color w:val="000000"/>
        </w:rPr>
        <w:t> garantidos o contraditório e a ampla defesa.</w:t>
      </w:r>
    </w:p>
    <w:p w14:paraId="2AFB86AE" w14:textId="48BFC6F9" w:rsidR="004B6A8D" w:rsidRPr="009511BA" w:rsidRDefault="004B6A8D" w:rsidP="004B6A8D">
      <w:pPr>
        <w:pStyle w:val="PargrafodaLista"/>
        <w:numPr>
          <w:ilvl w:val="1"/>
          <w:numId w:val="49"/>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9511BA">
        <w:rPr>
          <w:rFonts w:ascii="Times New Roman" w:hAnsi="Times New Roman" w:cs="Times New Roman"/>
          <w:color w:val="000000"/>
        </w:rPr>
        <w:lastRenderedPageBreak/>
        <w:t xml:space="preserve">Eventuais irregularidades constatadas a qualquer tempo, implicarão na desclassificação </w:t>
      </w:r>
      <w:r w:rsidR="00615D9C">
        <w:rPr>
          <w:rFonts w:ascii="Times New Roman" w:hAnsi="Times New Roman" w:cs="Times New Roman"/>
        </w:rPr>
        <w:t>Quadrilha Junina.</w:t>
      </w:r>
    </w:p>
    <w:p w14:paraId="30EF32F6" w14:textId="6E678ED0" w:rsidR="004149EE" w:rsidRPr="004149EE" w:rsidRDefault="004B6A8D" w:rsidP="00E5331D">
      <w:pPr>
        <w:pStyle w:val="PargrafodaLista"/>
        <w:numPr>
          <w:ilvl w:val="1"/>
          <w:numId w:val="49"/>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4149EE">
        <w:rPr>
          <w:rFonts w:ascii="Times New Roman" w:hAnsi="Times New Roman" w:cs="Times New Roman"/>
          <w:color w:val="000000"/>
        </w:rPr>
        <w:t>O presente Edital e os seus anexos estão disponíveis no site </w:t>
      </w:r>
      <w:bookmarkStart w:id="4" w:name="_Hlk172876734"/>
      <w:r w:rsidR="004149EE">
        <w:rPr>
          <w:rFonts w:ascii="Times New Roman" w:hAnsi="Times New Roman" w:cs="Times New Roman"/>
          <w:color w:val="FF0000"/>
        </w:rPr>
        <w:fldChar w:fldCharType="begin"/>
      </w:r>
      <w:r w:rsidR="004149EE">
        <w:rPr>
          <w:rFonts w:ascii="Times New Roman" w:hAnsi="Times New Roman" w:cs="Times New Roman"/>
          <w:color w:val="FF0000"/>
        </w:rPr>
        <w:instrText>HYPERLINK "</w:instrText>
      </w:r>
      <w:r w:rsidR="004149EE" w:rsidRPr="004149EE">
        <w:rPr>
          <w:rFonts w:ascii="Times New Roman" w:hAnsi="Times New Roman" w:cs="Times New Roman"/>
          <w:color w:val="FF0000"/>
        </w:rPr>
        <w:instrText>https://www.pocodantas.pb.gov.br/</w:instrText>
      </w:r>
      <w:r w:rsidR="004149EE">
        <w:rPr>
          <w:rFonts w:ascii="Times New Roman" w:hAnsi="Times New Roman" w:cs="Times New Roman"/>
          <w:color w:val="FF0000"/>
        </w:rPr>
        <w:instrText>"</w:instrText>
      </w:r>
      <w:r w:rsidR="004149EE">
        <w:rPr>
          <w:rFonts w:ascii="Times New Roman" w:hAnsi="Times New Roman" w:cs="Times New Roman"/>
          <w:color w:val="FF0000"/>
        </w:rPr>
      </w:r>
      <w:r w:rsidR="004149EE">
        <w:rPr>
          <w:rFonts w:ascii="Times New Roman" w:hAnsi="Times New Roman" w:cs="Times New Roman"/>
          <w:color w:val="FF0000"/>
        </w:rPr>
        <w:fldChar w:fldCharType="separate"/>
      </w:r>
      <w:r w:rsidR="004149EE" w:rsidRPr="006D384D">
        <w:rPr>
          <w:rStyle w:val="Hyperlink"/>
          <w:rFonts w:ascii="Times New Roman" w:hAnsi="Times New Roman" w:cs="Times New Roman"/>
        </w:rPr>
        <w:t>https://www.pocodantas.pb.gov.br/</w:t>
      </w:r>
      <w:r w:rsidR="004149EE">
        <w:rPr>
          <w:rFonts w:ascii="Times New Roman" w:hAnsi="Times New Roman" w:cs="Times New Roman"/>
          <w:color w:val="FF0000"/>
        </w:rPr>
        <w:fldChar w:fldCharType="end"/>
      </w:r>
    </w:p>
    <w:bookmarkEnd w:id="4"/>
    <w:p w14:paraId="66A89F80" w14:textId="77777777" w:rsidR="009E7D2E" w:rsidRDefault="004B6A8D" w:rsidP="009E7D2E">
      <w:pPr>
        <w:pStyle w:val="PargrafodaLista"/>
        <w:numPr>
          <w:ilvl w:val="1"/>
          <w:numId w:val="49"/>
        </w:numPr>
        <w:jc w:val="both"/>
        <w:rPr>
          <w:rFonts w:ascii="Times New Roman" w:hAnsi="Times New Roman" w:cs="Times New Roman"/>
          <w:color w:val="000000"/>
        </w:rPr>
      </w:pPr>
      <w:r w:rsidRPr="005164A7">
        <w:rPr>
          <w:rFonts w:ascii="Times New Roman" w:hAnsi="Times New Roman" w:cs="Times New Roman"/>
          <w:color w:val="000000"/>
        </w:rPr>
        <w:t>O acompanhamento de todas as etapas deste Edital e a observância quanto aos prazos são de inteira responsabilidade dos agentes culturais. Para tanto, devem ficar atentos às publicações no site</w:t>
      </w:r>
      <w:r w:rsidR="005164A7">
        <w:rPr>
          <w:rFonts w:ascii="Times New Roman" w:hAnsi="Times New Roman" w:cs="Times New Roman"/>
          <w:color w:val="000000"/>
        </w:rPr>
        <w:t xml:space="preserve"> </w:t>
      </w:r>
      <w:hyperlink r:id="rId21" w:history="1">
        <w:r w:rsidR="005164A7" w:rsidRPr="009E7EA2">
          <w:rPr>
            <w:rStyle w:val="Hyperlink"/>
            <w:rFonts w:ascii="Times New Roman" w:hAnsi="Times New Roman" w:cs="Times New Roman"/>
          </w:rPr>
          <w:t>https://www.pocodantas.pb.gov.br/</w:t>
        </w:r>
      </w:hyperlink>
      <w:r w:rsidR="005164A7">
        <w:rPr>
          <w:rFonts w:ascii="Times New Roman" w:hAnsi="Times New Roman" w:cs="Times New Roman"/>
          <w:color w:val="000000"/>
        </w:rPr>
        <w:t xml:space="preserve">  </w:t>
      </w:r>
    </w:p>
    <w:p w14:paraId="51274B3E" w14:textId="4BB12A17" w:rsidR="004B6A8D" w:rsidRPr="009E7D2E" w:rsidRDefault="004B6A8D" w:rsidP="009E7D2E">
      <w:pPr>
        <w:pStyle w:val="PargrafodaLista"/>
        <w:numPr>
          <w:ilvl w:val="1"/>
          <w:numId w:val="49"/>
        </w:numPr>
        <w:jc w:val="both"/>
        <w:rPr>
          <w:rFonts w:ascii="Times New Roman" w:hAnsi="Times New Roman" w:cs="Times New Roman"/>
          <w:color w:val="000000"/>
        </w:rPr>
      </w:pPr>
      <w:r w:rsidRPr="009E7D2E">
        <w:rPr>
          <w:rFonts w:ascii="Times New Roman" w:hAnsi="Times New Roman" w:cs="Times New Roman"/>
          <w:color w:val="000000"/>
        </w:rPr>
        <w:t>Os casos omissos ficarão a cargo do(a) </w:t>
      </w:r>
      <w:r w:rsidRPr="009E7D2E">
        <w:rPr>
          <w:rFonts w:ascii="Times New Roman" w:hAnsi="Times New Roman" w:cs="Times New Roman"/>
        </w:rPr>
        <w:t>Secretária Municipal de</w:t>
      </w:r>
      <w:r w:rsidR="00BE5DB0" w:rsidRPr="009E7D2E">
        <w:rPr>
          <w:rFonts w:ascii="Times New Roman" w:hAnsi="Times New Roman" w:cs="Times New Roman"/>
        </w:rPr>
        <w:t xml:space="preserve"> </w:t>
      </w:r>
      <w:r w:rsidR="004149EE" w:rsidRPr="009E7D2E">
        <w:rPr>
          <w:rFonts w:ascii="Times New Roman" w:hAnsi="Times New Roman" w:cs="Times New Roman"/>
        </w:rPr>
        <w:t>Esporte, Cultura</w:t>
      </w:r>
      <w:r w:rsidR="00BE5DB0" w:rsidRPr="009E7D2E">
        <w:rPr>
          <w:rFonts w:ascii="Times New Roman" w:hAnsi="Times New Roman" w:cs="Times New Roman"/>
        </w:rPr>
        <w:t xml:space="preserve"> e Turismo.</w:t>
      </w:r>
    </w:p>
    <w:p w14:paraId="6B7E57E5" w14:textId="77777777" w:rsidR="004B6A8D" w:rsidRPr="009511BA" w:rsidRDefault="004B6A8D" w:rsidP="004B6A8D">
      <w:pPr>
        <w:pStyle w:val="PargrafodaLista"/>
        <w:numPr>
          <w:ilvl w:val="1"/>
          <w:numId w:val="49"/>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9511BA">
        <w:rPr>
          <w:rFonts w:ascii="Times New Roman" w:hAnsi="Times New Roman" w:cs="Times New Roman"/>
          <w:color w:val="000000"/>
        </w:rPr>
        <w:t xml:space="preserve">O resultado do chamamento público regido por este Edital terá validade de até </w:t>
      </w:r>
      <w:r w:rsidRPr="009511BA">
        <w:rPr>
          <w:rFonts w:ascii="Times New Roman" w:hAnsi="Times New Roman" w:cs="Times New Roman"/>
        </w:rPr>
        <w:t xml:space="preserve">120 dias </w:t>
      </w:r>
      <w:r w:rsidRPr="009511BA">
        <w:rPr>
          <w:rFonts w:ascii="Times New Roman" w:hAnsi="Times New Roman" w:cs="Times New Roman"/>
          <w:color w:val="000000"/>
        </w:rPr>
        <w:t>após a publicação do resultado final.</w:t>
      </w:r>
    </w:p>
    <w:p w14:paraId="68FEEC3E" w14:textId="77777777" w:rsidR="004B6A8D" w:rsidRPr="009511BA" w:rsidRDefault="004B6A8D" w:rsidP="004B6A8D">
      <w:pPr>
        <w:pStyle w:val="PargrafodaLista"/>
        <w:numPr>
          <w:ilvl w:val="1"/>
          <w:numId w:val="49"/>
        </w:numPr>
        <w:pBdr>
          <w:top w:val="nil"/>
          <w:left w:val="nil"/>
          <w:bottom w:val="nil"/>
          <w:right w:val="nil"/>
          <w:between w:val="nil"/>
        </w:pBdr>
        <w:spacing w:after="0" w:line="276" w:lineRule="auto"/>
        <w:ind w:right="120"/>
        <w:jc w:val="both"/>
        <w:rPr>
          <w:rFonts w:ascii="Times New Roman" w:hAnsi="Times New Roman" w:cs="Times New Roman"/>
          <w:b/>
          <w:color w:val="000000"/>
        </w:rPr>
      </w:pPr>
      <w:r w:rsidRPr="009511BA">
        <w:rPr>
          <w:rFonts w:ascii="Times New Roman" w:hAnsi="Times New Roman" w:cs="Times New Roman"/>
          <w:color w:val="000000"/>
        </w:rPr>
        <w:t>Compõem este Edital os seguintes anexos: </w:t>
      </w:r>
    </w:p>
    <w:p w14:paraId="16B9F0B3" w14:textId="77777777" w:rsidR="004B6A8D" w:rsidRPr="009C6344" w:rsidRDefault="004B6A8D" w:rsidP="004B6A8D">
      <w:pPr>
        <w:pBdr>
          <w:top w:val="nil"/>
          <w:left w:val="nil"/>
          <w:bottom w:val="nil"/>
          <w:right w:val="nil"/>
          <w:between w:val="nil"/>
        </w:pBdr>
        <w:spacing w:after="0" w:line="276" w:lineRule="auto"/>
        <w:ind w:left="567" w:right="120" w:hanging="283"/>
        <w:jc w:val="both"/>
        <w:rPr>
          <w:rFonts w:ascii="Times New Roman" w:hAnsi="Times New Roman" w:cs="Times New Roman"/>
          <w:color w:val="000000"/>
        </w:rPr>
      </w:pPr>
      <w:r>
        <w:rPr>
          <w:rFonts w:ascii="Times New Roman" w:hAnsi="Times New Roman" w:cs="Times New Roman"/>
          <w:color w:val="000000"/>
        </w:rPr>
        <w:t xml:space="preserve">  </w:t>
      </w:r>
      <w:r w:rsidRPr="009C6344">
        <w:rPr>
          <w:rFonts w:ascii="Times New Roman" w:hAnsi="Times New Roman" w:cs="Times New Roman"/>
          <w:color w:val="000000"/>
        </w:rPr>
        <w:t>Anexo I - Formulário de Inscrição/Plano de Trabalho;</w:t>
      </w:r>
    </w:p>
    <w:p w14:paraId="7653C543" w14:textId="77777777" w:rsidR="004B6A8D" w:rsidRPr="009C6344" w:rsidRDefault="004B6A8D" w:rsidP="004B6A8D">
      <w:pPr>
        <w:pBdr>
          <w:top w:val="nil"/>
          <w:left w:val="nil"/>
          <w:bottom w:val="nil"/>
          <w:right w:val="nil"/>
          <w:between w:val="nil"/>
        </w:pBdr>
        <w:spacing w:after="0" w:line="276" w:lineRule="auto"/>
        <w:ind w:left="426" w:right="120"/>
        <w:jc w:val="both"/>
        <w:rPr>
          <w:rFonts w:ascii="Times New Roman" w:hAnsi="Times New Roman" w:cs="Times New Roman"/>
          <w:color w:val="000000"/>
        </w:rPr>
      </w:pPr>
      <w:r w:rsidRPr="009C6344">
        <w:rPr>
          <w:rFonts w:ascii="Times New Roman" w:hAnsi="Times New Roman" w:cs="Times New Roman"/>
          <w:color w:val="000000"/>
        </w:rPr>
        <w:t>Anexo II - Critérios de seleção</w:t>
      </w:r>
      <w:r>
        <w:rPr>
          <w:rFonts w:ascii="Times New Roman" w:hAnsi="Times New Roman" w:cs="Times New Roman"/>
          <w:color w:val="000000"/>
        </w:rPr>
        <w:t>;</w:t>
      </w:r>
    </w:p>
    <w:p w14:paraId="06C38B10" w14:textId="77777777" w:rsidR="004B6A8D" w:rsidRDefault="004B6A8D" w:rsidP="004B6A8D">
      <w:pPr>
        <w:pBdr>
          <w:top w:val="nil"/>
          <w:left w:val="nil"/>
          <w:bottom w:val="nil"/>
          <w:right w:val="nil"/>
          <w:between w:val="nil"/>
        </w:pBdr>
        <w:spacing w:after="0" w:line="276" w:lineRule="auto"/>
        <w:ind w:left="426" w:right="120"/>
        <w:jc w:val="both"/>
        <w:rPr>
          <w:rFonts w:ascii="Times New Roman" w:hAnsi="Times New Roman" w:cs="Times New Roman"/>
          <w:color w:val="000000"/>
        </w:rPr>
      </w:pPr>
      <w:r w:rsidRPr="009C6344">
        <w:rPr>
          <w:rFonts w:ascii="Times New Roman" w:hAnsi="Times New Roman" w:cs="Times New Roman"/>
          <w:color w:val="000000"/>
        </w:rPr>
        <w:t xml:space="preserve">Anexo </w:t>
      </w:r>
      <w:r>
        <w:rPr>
          <w:rFonts w:ascii="Times New Roman" w:hAnsi="Times New Roman" w:cs="Times New Roman"/>
          <w:color w:val="000000"/>
        </w:rPr>
        <w:t>III</w:t>
      </w:r>
      <w:r w:rsidRPr="009C6344">
        <w:rPr>
          <w:rFonts w:ascii="Times New Roman" w:hAnsi="Times New Roman" w:cs="Times New Roman"/>
          <w:color w:val="000000"/>
        </w:rPr>
        <w:t xml:space="preserve"> - Declaração étnico-racial</w:t>
      </w:r>
      <w:r>
        <w:rPr>
          <w:rFonts w:ascii="Times New Roman" w:hAnsi="Times New Roman" w:cs="Times New Roman"/>
          <w:color w:val="000000"/>
        </w:rPr>
        <w:t>;</w:t>
      </w:r>
      <w:r w:rsidRPr="009C6344">
        <w:rPr>
          <w:rFonts w:ascii="Times New Roman" w:hAnsi="Times New Roman" w:cs="Times New Roman"/>
          <w:color w:val="000000"/>
        </w:rPr>
        <w:t xml:space="preserve"> </w:t>
      </w:r>
    </w:p>
    <w:p w14:paraId="16BA91B3" w14:textId="4CE30DFF" w:rsidR="004B6A8D" w:rsidRDefault="004B6A8D" w:rsidP="00AC1D9C">
      <w:pPr>
        <w:pBdr>
          <w:top w:val="nil"/>
          <w:left w:val="nil"/>
          <w:bottom w:val="nil"/>
          <w:right w:val="nil"/>
          <w:between w:val="nil"/>
        </w:pBdr>
        <w:spacing w:after="0" w:line="276" w:lineRule="auto"/>
        <w:ind w:left="426" w:right="120"/>
        <w:jc w:val="both"/>
        <w:rPr>
          <w:rFonts w:ascii="Times New Roman" w:hAnsi="Times New Roman" w:cs="Times New Roman"/>
          <w:color w:val="000000"/>
        </w:rPr>
      </w:pPr>
      <w:r w:rsidRPr="009C6344">
        <w:rPr>
          <w:rFonts w:ascii="Times New Roman" w:hAnsi="Times New Roman" w:cs="Times New Roman"/>
          <w:color w:val="000000"/>
        </w:rPr>
        <w:t xml:space="preserve">Anexo </w:t>
      </w:r>
      <w:r>
        <w:rPr>
          <w:rFonts w:ascii="Times New Roman" w:hAnsi="Times New Roman" w:cs="Times New Roman"/>
          <w:color w:val="000000"/>
        </w:rPr>
        <w:t>I</w:t>
      </w:r>
      <w:r w:rsidRPr="009C6344">
        <w:rPr>
          <w:rFonts w:ascii="Times New Roman" w:hAnsi="Times New Roman" w:cs="Times New Roman"/>
          <w:color w:val="000000"/>
        </w:rPr>
        <w:t xml:space="preserve">V </w:t>
      </w:r>
      <w:r>
        <w:rPr>
          <w:rFonts w:ascii="Times New Roman" w:hAnsi="Times New Roman" w:cs="Times New Roman"/>
          <w:color w:val="000000"/>
        </w:rPr>
        <w:t>–</w:t>
      </w:r>
      <w:r w:rsidRPr="009C6344">
        <w:rPr>
          <w:rFonts w:ascii="Times New Roman" w:hAnsi="Times New Roman" w:cs="Times New Roman"/>
          <w:color w:val="000000"/>
        </w:rPr>
        <w:t xml:space="preserve"> Declaração PCD</w:t>
      </w:r>
      <w:r>
        <w:rPr>
          <w:rFonts w:ascii="Times New Roman" w:hAnsi="Times New Roman" w:cs="Times New Roman"/>
          <w:color w:val="000000"/>
        </w:rPr>
        <w:t>;</w:t>
      </w:r>
    </w:p>
    <w:p w14:paraId="45262542" w14:textId="39D86C47" w:rsidR="00AC1D9C" w:rsidRDefault="00AC1D9C" w:rsidP="00AC1D9C">
      <w:pPr>
        <w:pBdr>
          <w:top w:val="nil"/>
          <w:left w:val="nil"/>
          <w:bottom w:val="nil"/>
          <w:right w:val="nil"/>
          <w:between w:val="nil"/>
        </w:pBdr>
        <w:spacing w:after="0" w:line="276" w:lineRule="auto"/>
        <w:ind w:left="426" w:right="120"/>
        <w:jc w:val="both"/>
        <w:rPr>
          <w:rFonts w:ascii="Times New Roman" w:hAnsi="Times New Roman" w:cs="Times New Roman"/>
          <w:color w:val="000000"/>
        </w:rPr>
      </w:pPr>
      <w:r>
        <w:rPr>
          <w:rFonts w:ascii="Times New Roman" w:hAnsi="Times New Roman" w:cs="Times New Roman"/>
          <w:color w:val="000000"/>
        </w:rPr>
        <w:t xml:space="preserve">Anexo V - </w:t>
      </w:r>
      <w:r w:rsidR="00532418" w:rsidRPr="004621B6">
        <w:rPr>
          <w:rFonts w:ascii="Times New Roman" w:hAnsi="Times New Roman" w:cs="Times New Roman"/>
        </w:rPr>
        <w:t xml:space="preserve">Declaração de registro da </w:t>
      </w:r>
      <w:r w:rsidR="00C01839" w:rsidRPr="00C01839">
        <w:rPr>
          <w:rFonts w:ascii="Times New Roman" w:hAnsi="Times New Roman" w:cs="Times New Roman"/>
        </w:rPr>
        <w:t>Secretaria Municipal de Esporte, Cultura e Turismo</w:t>
      </w:r>
      <w:r w:rsidR="003279C3">
        <w:rPr>
          <w:rFonts w:ascii="Times New Roman" w:hAnsi="Times New Roman" w:cs="Times New Roman"/>
        </w:rPr>
        <w:t>;</w:t>
      </w:r>
    </w:p>
    <w:p w14:paraId="0E742BF0" w14:textId="2C241212" w:rsidR="004B6A8D" w:rsidRPr="00C72A72" w:rsidRDefault="004B6A8D" w:rsidP="004B6A8D">
      <w:pPr>
        <w:pBdr>
          <w:top w:val="nil"/>
          <w:left w:val="nil"/>
          <w:bottom w:val="nil"/>
          <w:right w:val="nil"/>
          <w:between w:val="nil"/>
        </w:pBdr>
        <w:spacing w:after="0" w:line="276" w:lineRule="auto"/>
        <w:ind w:left="426" w:right="120"/>
        <w:jc w:val="both"/>
        <w:rPr>
          <w:rFonts w:ascii="Times New Roman" w:hAnsi="Times New Roman" w:cs="Times New Roman"/>
          <w:color w:val="000000"/>
        </w:rPr>
      </w:pPr>
      <w:r w:rsidRPr="009C6344">
        <w:rPr>
          <w:rFonts w:ascii="Times New Roman" w:hAnsi="Times New Roman" w:cs="Times New Roman"/>
          <w:color w:val="000000"/>
        </w:rPr>
        <w:t xml:space="preserve">Anexo </w:t>
      </w:r>
      <w:r>
        <w:rPr>
          <w:rFonts w:ascii="Times New Roman" w:hAnsi="Times New Roman" w:cs="Times New Roman"/>
          <w:color w:val="000000"/>
        </w:rPr>
        <w:t>V</w:t>
      </w:r>
      <w:r w:rsidR="00AC1D9C">
        <w:rPr>
          <w:rFonts w:ascii="Times New Roman" w:hAnsi="Times New Roman" w:cs="Times New Roman"/>
          <w:color w:val="000000"/>
        </w:rPr>
        <w:t>I</w:t>
      </w:r>
      <w:r w:rsidRPr="009C6344">
        <w:rPr>
          <w:rFonts w:ascii="Times New Roman" w:hAnsi="Times New Roman" w:cs="Times New Roman"/>
          <w:color w:val="000000"/>
        </w:rPr>
        <w:t xml:space="preserve"> – Formulário de interposição de recurso</w:t>
      </w:r>
      <w:r>
        <w:rPr>
          <w:rFonts w:ascii="Times New Roman" w:hAnsi="Times New Roman" w:cs="Times New Roman"/>
          <w:color w:val="000000"/>
        </w:rPr>
        <w:t>;</w:t>
      </w:r>
    </w:p>
    <w:p w14:paraId="19C65A9A" w14:textId="7ED5F5A2" w:rsidR="004B6A8D" w:rsidRDefault="004B6A8D" w:rsidP="004B6A8D">
      <w:pPr>
        <w:pBdr>
          <w:top w:val="nil"/>
          <w:left w:val="nil"/>
          <w:bottom w:val="nil"/>
          <w:right w:val="nil"/>
          <w:between w:val="nil"/>
        </w:pBdr>
        <w:spacing w:after="0" w:line="276" w:lineRule="auto"/>
        <w:ind w:left="426" w:right="120"/>
        <w:jc w:val="both"/>
        <w:rPr>
          <w:rFonts w:ascii="Times New Roman" w:hAnsi="Times New Roman" w:cs="Times New Roman"/>
          <w:color w:val="000000"/>
        </w:rPr>
      </w:pPr>
      <w:r w:rsidRPr="009C6344">
        <w:rPr>
          <w:rFonts w:ascii="Times New Roman" w:hAnsi="Times New Roman" w:cs="Times New Roman"/>
          <w:color w:val="000000"/>
        </w:rPr>
        <w:t>Anexo V</w:t>
      </w:r>
      <w:r>
        <w:rPr>
          <w:rFonts w:ascii="Times New Roman" w:hAnsi="Times New Roman" w:cs="Times New Roman"/>
          <w:color w:val="000000"/>
        </w:rPr>
        <w:t>I</w:t>
      </w:r>
      <w:r w:rsidR="00AC1D9C">
        <w:rPr>
          <w:rFonts w:ascii="Times New Roman" w:hAnsi="Times New Roman" w:cs="Times New Roman"/>
          <w:color w:val="000000"/>
        </w:rPr>
        <w:t>I</w:t>
      </w:r>
      <w:r w:rsidRPr="009C6344">
        <w:rPr>
          <w:rFonts w:ascii="Times New Roman" w:hAnsi="Times New Roman" w:cs="Times New Roman"/>
          <w:color w:val="000000"/>
        </w:rPr>
        <w:t xml:space="preserve"> - Termo de </w:t>
      </w:r>
      <w:r>
        <w:rPr>
          <w:rFonts w:ascii="Times New Roman" w:hAnsi="Times New Roman" w:cs="Times New Roman"/>
          <w:color w:val="000000"/>
        </w:rPr>
        <w:t>Premiação</w:t>
      </w:r>
      <w:r w:rsidRPr="009C6344">
        <w:rPr>
          <w:rFonts w:ascii="Times New Roman" w:hAnsi="Times New Roman" w:cs="Times New Roman"/>
          <w:color w:val="000000"/>
        </w:rPr>
        <w:t xml:space="preserve"> Cultural</w:t>
      </w:r>
      <w:r>
        <w:rPr>
          <w:rFonts w:ascii="Times New Roman" w:hAnsi="Times New Roman" w:cs="Times New Roman"/>
          <w:color w:val="000000"/>
        </w:rPr>
        <w:t>.</w:t>
      </w:r>
    </w:p>
    <w:p w14:paraId="70C83E58" w14:textId="77777777" w:rsidR="00CD5B29" w:rsidRDefault="00CD5B29" w:rsidP="004B6A8D">
      <w:pPr>
        <w:pBdr>
          <w:top w:val="nil"/>
          <w:left w:val="nil"/>
          <w:bottom w:val="nil"/>
          <w:right w:val="nil"/>
          <w:between w:val="nil"/>
        </w:pBdr>
        <w:spacing w:after="0" w:line="276" w:lineRule="auto"/>
        <w:ind w:left="426" w:right="120"/>
        <w:jc w:val="both"/>
        <w:rPr>
          <w:rFonts w:ascii="Times New Roman" w:hAnsi="Times New Roman" w:cs="Times New Roman"/>
          <w:color w:val="000000"/>
        </w:rPr>
      </w:pPr>
    </w:p>
    <w:p w14:paraId="78A4CB1C" w14:textId="447A0AF4" w:rsidR="00CD5B29" w:rsidRDefault="0006514E" w:rsidP="00CD5B29">
      <w:pPr>
        <w:pBdr>
          <w:top w:val="nil"/>
          <w:left w:val="nil"/>
          <w:bottom w:val="nil"/>
          <w:right w:val="nil"/>
          <w:between w:val="nil"/>
        </w:pBdr>
        <w:spacing w:after="0" w:line="276" w:lineRule="auto"/>
        <w:ind w:left="426" w:right="120"/>
        <w:jc w:val="center"/>
        <w:rPr>
          <w:rFonts w:ascii="Times New Roman" w:hAnsi="Times New Roman" w:cs="Times New Roman"/>
          <w:color w:val="000000"/>
        </w:rPr>
      </w:pPr>
      <w:r>
        <w:rPr>
          <w:rFonts w:ascii="Times New Roman" w:hAnsi="Times New Roman" w:cs="Times New Roman"/>
        </w:rPr>
        <w:t xml:space="preserve">Poço Dantas </w:t>
      </w:r>
      <w:r w:rsidR="00CD5B29">
        <w:rPr>
          <w:rFonts w:ascii="Times New Roman" w:hAnsi="Times New Roman" w:cs="Times New Roman"/>
          <w:color w:val="000000"/>
        </w:rPr>
        <w:t xml:space="preserve">– PB, </w:t>
      </w:r>
      <w:r w:rsidR="00BB0ED6">
        <w:rPr>
          <w:rFonts w:ascii="Times New Roman" w:hAnsi="Times New Roman" w:cs="Times New Roman"/>
          <w:color w:val="000000"/>
        </w:rPr>
        <w:t>0</w:t>
      </w:r>
      <w:r w:rsidR="00393CDD">
        <w:rPr>
          <w:rFonts w:ascii="Times New Roman" w:hAnsi="Times New Roman" w:cs="Times New Roman"/>
          <w:color w:val="000000"/>
        </w:rPr>
        <w:t>9</w:t>
      </w:r>
      <w:r w:rsidR="00CD5B29">
        <w:rPr>
          <w:rFonts w:ascii="Times New Roman" w:hAnsi="Times New Roman" w:cs="Times New Roman"/>
          <w:color w:val="000000"/>
        </w:rPr>
        <w:t xml:space="preserve"> de </w:t>
      </w:r>
      <w:r w:rsidR="00ED0F58">
        <w:rPr>
          <w:rFonts w:ascii="Times New Roman" w:hAnsi="Times New Roman" w:cs="Times New Roman"/>
          <w:color w:val="000000"/>
        </w:rPr>
        <w:t>abril</w:t>
      </w:r>
      <w:r w:rsidR="00CD5B29">
        <w:rPr>
          <w:rFonts w:ascii="Times New Roman" w:hAnsi="Times New Roman" w:cs="Times New Roman"/>
          <w:color w:val="000000"/>
        </w:rPr>
        <w:t xml:space="preserve"> de </w:t>
      </w:r>
      <w:r w:rsidR="009E7D2E">
        <w:rPr>
          <w:rFonts w:ascii="Times New Roman" w:hAnsi="Times New Roman" w:cs="Times New Roman"/>
          <w:color w:val="000000"/>
        </w:rPr>
        <w:t>2025</w:t>
      </w:r>
      <w:r w:rsidR="00CD5B29">
        <w:rPr>
          <w:rFonts w:ascii="Times New Roman" w:hAnsi="Times New Roman" w:cs="Times New Roman"/>
          <w:color w:val="000000"/>
        </w:rPr>
        <w:t>.</w:t>
      </w:r>
    </w:p>
    <w:p w14:paraId="40ADE5C9" w14:textId="77777777" w:rsidR="00351885" w:rsidRDefault="00351885" w:rsidP="00CD5B29">
      <w:pPr>
        <w:pBdr>
          <w:top w:val="nil"/>
          <w:left w:val="nil"/>
          <w:bottom w:val="nil"/>
          <w:right w:val="nil"/>
          <w:between w:val="nil"/>
        </w:pBdr>
        <w:spacing w:after="0" w:line="276" w:lineRule="auto"/>
        <w:ind w:left="426" w:right="120"/>
        <w:jc w:val="center"/>
        <w:rPr>
          <w:rFonts w:ascii="Times New Roman" w:hAnsi="Times New Roman" w:cs="Times New Roman"/>
          <w:color w:val="000000"/>
        </w:rPr>
      </w:pPr>
    </w:p>
    <w:p w14:paraId="5FB53448" w14:textId="77777777" w:rsidR="00351885" w:rsidRDefault="00351885" w:rsidP="00CD5B29">
      <w:pPr>
        <w:pBdr>
          <w:top w:val="nil"/>
          <w:left w:val="nil"/>
          <w:bottom w:val="nil"/>
          <w:right w:val="nil"/>
          <w:between w:val="nil"/>
        </w:pBdr>
        <w:spacing w:after="0" w:line="276" w:lineRule="auto"/>
        <w:ind w:left="426" w:right="120"/>
        <w:jc w:val="center"/>
        <w:rPr>
          <w:rFonts w:ascii="Times New Roman" w:hAnsi="Times New Roman" w:cs="Times New Roman"/>
          <w:color w:val="000000"/>
        </w:rPr>
      </w:pPr>
    </w:p>
    <w:p w14:paraId="31C123FA" w14:textId="0B3EE2D1" w:rsidR="00351885" w:rsidRDefault="002F12AA" w:rsidP="00CD5B29">
      <w:pPr>
        <w:pBdr>
          <w:top w:val="nil"/>
          <w:left w:val="nil"/>
          <w:bottom w:val="nil"/>
          <w:right w:val="nil"/>
          <w:between w:val="nil"/>
        </w:pBdr>
        <w:spacing w:after="0" w:line="276" w:lineRule="auto"/>
        <w:ind w:left="426" w:right="120"/>
        <w:jc w:val="center"/>
        <w:rPr>
          <w:rFonts w:ascii="Times New Roman" w:hAnsi="Times New Roman" w:cs="Times New Roman"/>
          <w:color w:val="000000"/>
        </w:rPr>
      </w:pPr>
      <w:r>
        <w:rPr>
          <w:rFonts w:ascii="Times New Roman" w:hAnsi="Times New Roman" w:cs="Times New Roman"/>
          <w:color w:val="000000"/>
        </w:rPr>
        <w:t>_______________________________</w:t>
      </w:r>
    </w:p>
    <w:p w14:paraId="4A4C92D8" w14:textId="6DD2CA12" w:rsidR="002F12AA" w:rsidRDefault="002F12AA" w:rsidP="00CD5B29">
      <w:pPr>
        <w:pBdr>
          <w:top w:val="nil"/>
          <w:left w:val="nil"/>
          <w:bottom w:val="nil"/>
          <w:right w:val="nil"/>
          <w:between w:val="nil"/>
        </w:pBdr>
        <w:spacing w:after="0" w:line="276" w:lineRule="auto"/>
        <w:ind w:left="426" w:right="120"/>
        <w:jc w:val="center"/>
        <w:rPr>
          <w:rFonts w:ascii="Times New Roman" w:hAnsi="Times New Roman" w:cs="Times New Roman"/>
          <w:color w:val="000000"/>
        </w:rPr>
      </w:pPr>
      <w:r>
        <w:rPr>
          <w:rFonts w:ascii="Times New Roman" w:hAnsi="Times New Roman" w:cs="Times New Roman"/>
          <w:color w:val="000000"/>
        </w:rPr>
        <w:t xml:space="preserve">Carlos </w:t>
      </w:r>
      <w:proofErr w:type="spellStart"/>
      <w:r>
        <w:rPr>
          <w:rFonts w:ascii="Times New Roman" w:hAnsi="Times New Roman" w:cs="Times New Roman"/>
          <w:color w:val="000000"/>
        </w:rPr>
        <w:t>Jovano</w:t>
      </w:r>
      <w:proofErr w:type="spellEnd"/>
      <w:r w:rsidR="00D96FC8">
        <w:rPr>
          <w:rFonts w:ascii="Times New Roman" w:hAnsi="Times New Roman" w:cs="Times New Roman"/>
          <w:color w:val="000000"/>
        </w:rPr>
        <w:t xml:space="preserve"> de</w:t>
      </w:r>
      <w:r>
        <w:rPr>
          <w:rFonts w:ascii="Times New Roman" w:hAnsi="Times New Roman" w:cs="Times New Roman"/>
          <w:color w:val="000000"/>
        </w:rPr>
        <w:t xml:space="preserve"> Lira</w:t>
      </w:r>
    </w:p>
    <w:p w14:paraId="458198B1" w14:textId="7E5F9A1A" w:rsidR="002F12AA" w:rsidRPr="009C6344" w:rsidRDefault="002F12AA" w:rsidP="00CD5B29">
      <w:pPr>
        <w:pBdr>
          <w:top w:val="nil"/>
          <w:left w:val="nil"/>
          <w:bottom w:val="nil"/>
          <w:right w:val="nil"/>
          <w:between w:val="nil"/>
        </w:pBdr>
        <w:spacing w:after="0" w:line="276" w:lineRule="auto"/>
        <w:ind w:left="426" w:right="120"/>
        <w:jc w:val="center"/>
        <w:rPr>
          <w:rFonts w:ascii="Times New Roman" w:hAnsi="Times New Roman" w:cs="Times New Roman"/>
          <w:color w:val="000000"/>
        </w:rPr>
      </w:pPr>
      <w:r>
        <w:rPr>
          <w:rFonts w:ascii="Times New Roman" w:hAnsi="Times New Roman" w:cs="Times New Roman"/>
          <w:color w:val="000000"/>
        </w:rPr>
        <w:t>Secretário Municipal de Esporte Cultura e Turismo</w:t>
      </w:r>
    </w:p>
    <w:p w14:paraId="698E7333" w14:textId="77777777" w:rsidR="004B6A8D" w:rsidRPr="009C6344" w:rsidRDefault="004B6A8D" w:rsidP="004B6A8D">
      <w:pPr>
        <w:pBdr>
          <w:top w:val="nil"/>
          <w:left w:val="nil"/>
          <w:bottom w:val="nil"/>
          <w:right w:val="nil"/>
          <w:between w:val="nil"/>
        </w:pBdr>
        <w:spacing w:after="0" w:line="276" w:lineRule="auto"/>
        <w:ind w:left="426" w:right="120"/>
        <w:rPr>
          <w:rFonts w:ascii="Times New Roman" w:hAnsi="Times New Roman" w:cs="Times New Roman"/>
          <w:color w:val="000000"/>
        </w:rPr>
      </w:pPr>
    </w:p>
    <w:p w14:paraId="18E660A5" w14:textId="77777777" w:rsidR="004B6A8D" w:rsidRDefault="004B6A8D" w:rsidP="004B6A8D">
      <w:pPr>
        <w:spacing w:after="0" w:line="240" w:lineRule="auto"/>
      </w:pPr>
    </w:p>
    <w:p w14:paraId="591649BF" w14:textId="77777777" w:rsidR="004B6A8D" w:rsidRDefault="004B6A8D" w:rsidP="004B6A8D">
      <w:pPr>
        <w:spacing w:after="0" w:line="240" w:lineRule="auto"/>
      </w:pPr>
    </w:p>
    <w:p w14:paraId="4717F9E1" w14:textId="77777777" w:rsidR="004B6A8D" w:rsidRDefault="004B6A8D" w:rsidP="004B6A8D">
      <w:pPr>
        <w:spacing w:after="0" w:line="240" w:lineRule="auto"/>
      </w:pPr>
    </w:p>
    <w:p w14:paraId="7E9B2E65" w14:textId="77777777" w:rsidR="00C47D4A" w:rsidRDefault="00C47D4A" w:rsidP="004B6A8D">
      <w:pPr>
        <w:spacing w:after="0" w:line="240" w:lineRule="auto"/>
      </w:pPr>
    </w:p>
    <w:p w14:paraId="6C323BA8" w14:textId="77777777" w:rsidR="00C47D4A" w:rsidRDefault="00C47D4A" w:rsidP="004B6A8D">
      <w:pPr>
        <w:spacing w:after="0" w:line="240" w:lineRule="auto"/>
      </w:pPr>
    </w:p>
    <w:p w14:paraId="644216B4" w14:textId="77777777" w:rsidR="00615D9C" w:rsidRDefault="00615D9C" w:rsidP="004B6A8D">
      <w:pPr>
        <w:spacing w:after="0" w:line="240" w:lineRule="auto"/>
      </w:pPr>
    </w:p>
    <w:p w14:paraId="78588BCC" w14:textId="77777777" w:rsidR="00A43E56" w:rsidRPr="00885D03" w:rsidRDefault="00A43E56" w:rsidP="00855C5F">
      <w:pPr>
        <w:spacing w:after="0" w:line="240" w:lineRule="auto"/>
        <w:rPr>
          <w:rFonts w:ascii="Times New Roman" w:eastAsia="Times New Roman" w:hAnsi="Times New Roman" w:cs="Times New Roman"/>
          <w:caps/>
          <w:color w:val="000000"/>
        </w:rPr>
      </w:pPr>
    </w:p>
    <w:sectPr w:rsidR="00A43E56" w:rsidRPr="00885D03" w:rsidSect="005A5293">
      <w:headerReference w:type="default" r:id="rId22"/>
      <w:footerReference w:type="default" r:id="rId23"/>
      <w:pgSz w:w="11906" w:h="16838"/>
      <w:pgMar w:top="1417" w:right="707" w:bottom="1417" w:left="1701" w:header="624" w:footer="28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8F111" w14:textId="77777777" w:rsidR="00C63307" w:rsidRDefault="00C63307" w:rsidP="008B02BF">
      <w:pPr>
        <w:spacing w:after="0" w:line="240" w:lineRule="auto"/>
      </w:pPr>
      <w:r>
        <w:separator/>
      </w:r>
    </w:p>
  </w:endnote>
  <w:endnote w:type="continuationSeparator" w:id="0">
    <w:p w14:paraId="25F8D242" w14:textId="77777777" w:rsidR="00C63307" w:rsidRDefault="00C63307" w:rsidP="008B0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755D7F5-C991-4F16-A814-26F3B07D4B8D}"/>
    <w:embedBold r:id="rId2" w:fontKey="{9F0F4751-FDC5-429C-A29F-FD6B497D6AB9}"/>
    <w:embedItalic r:id="rId3" w:fontKey="{FCD849B2-038F-44B2-893E-BAF9A5AFC4EF}"/>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4" w:fontKey="{AEA597F8-6A0D-4200-9F01-01FE6854E2E9}"/>
  </w:font>
  <w:font w:name="Calibri Light">
    <w:panose1 w:val="020F0302020204030204"/>
    <w:charset w:val="00"/>
    <w:family w:val="swiss"/>
    <w:pitch w:val="variable"/>
    <w:sig w:usb0="E4002EFF" w:usb1="C200247B" w:usb2="00000009" w:usb3="00000000" w:csb0="000001FF" w:csb1="00000000"/>
    <w:embedRegular r:id="rId5" w:fontKey="{4FA6E463-A04E-4AF6-88E9-FF5A87084E50}"/>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embedRegular r:id="rId6" w:fontKey="{DE7E2076-80B0-47C9-A645-A832A8E4E22A}"/>
    <w:embedItalic r:id="rId7" w:fontKey="{38A1C831-6912-412F-9E64-CA339F7931D6}"/>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679190"/>
      <w:docPartObj>
        <w:docPartGallery w:val="Page Numbers (Bottom of Page)"/>
        <w:docPartUnique/>
      </w:docPartObj>
    </w:sdtPr>
    <w:sdtEndPr>
      <w:rPr>
        <w:rFonts w:ascii="Times New Roman" w:hAnsi="Times New Roman" w:cs="Times New Roman"/>
      </w:rPr>
    </w:sdtEndPr>
    <w:sdtContent>
      <w:p w14:paraId="34CE9509" w14:textId="63858739" w:rsidR="00231E39" w:rsidRDefault="00231E39" w:rsidP="00231E39">
        <w:pPr>
          <w:pStyle w:val="Rodap"/>
        </w:pPr>
        <w:r>
          <w:rPr>
            <w:noProof/>
          </w:rPr>
          <w:drawing>
            <wp:anchor distT="0" distB="0" distL="114300" distR="114300" simplePos="0" relativeHeight="251666432" behindDoc="1" locked="0" layoutInCell="1" allowOverlap="1" wp14:anchorId="30614373" wp14:editId="2CE9BE3D">
              <wp:simplePos x="0" y="0"/>
              <wp:positionH relativeFrom="column">
                <wp:posOffset>-337185</wp:posOffset>
              </wp:positionH>
              <wp:positionV relativeFrom="paragraph">
                <wp:posOffset>182245</wp:posOffset>
              </wp:positionV>
              <wp:extent cx="1407160" cy="600075"/>
              <wp:effectExtent l="0" t="0" r="2540" b="9525"/>
              <wp:wrapNone/>
              <wp:docPr id="105469214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333013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7160" cy="600075"/>
                      </a:xfrm>
                      <a:prstGeom prst="rect">
                        <a:avLst/>
                      </a:prstGeom>
                      <a:noFill/>
                    </pic:spPr>
                  </pic:pic>
                </a:graphicData>
              </a:graphic>
              <wp14:sizeRelH relativeFrom="page">
                <wp14:pctWidth>0</wp14:pctWidth>
              </wp14:sizeRelH>
              <wp14:sizeRelV relativeFrom="page">
                <wp14:pctHeight>0</wp14:pctHeight>
              </wp14:sizeRelV>
            </wp:anchor>
          </w:drawing>
        </w:r>
      </w:p>
      <w:p w14:paraId="1590343D" w14:textId="7503AA6D" w:rsidR="00231E39" w:rsidRDefault="00231E39" w:rsidP="00231E39">
        <w:pPr>
          <w:pStyle w:val="Rodap"/>
          <w:tabs>
            <w:tab w:val="clear" w:pos="4252"/>
            <w:tab w:val="center" w:pos="4536"/>
          </w:tabs>
          <w:ind w:left="2127"/>
        </w:pPr>
        <w:r>
          <w:t>Rua Odilon Francisco de Oliveira, 50, Centro, CEP: 58.933-000</w:t>
        </w:r>
      </w:p>
      <w:p w14:paraId="5830C0F4" w14:textId="28AE06B8" w:rsidR="00231E39" w:rsidRDefault="00231E39" w:rsidP="00231E39">
        <w:pPr>
          <w:pStyle w:val="Rodap"/>
          <w:tabs>
            <w:tab w:val="clear" w:pos="4252"/>
            <w:tab w:val="center" w:pos="4536"/>
          </w:tabs>
          <w:ind w:left="2127"/>
        </w:pPr>
        <w:r>
          <w:t>E-mail: pm.pocodantas@yahoo.com.br</w:t>
        </w:r>
      </w:p>
      <w:p w14:paraId="28A0444C" w14:textId="374482B5" w:rsidR="00DB4E27" w:rsidRDefault="00231E39" w:rsidP="00231E39">
        <w:pPr>
          <w:tabs>
            <w:tab w:val="left" w:pos="2100"/>
            <w:tab w:val="center" w:pos="4536"/>
            <w:tab w:val="right" w:pos="9498"/>
          </w:tabs>
          <w:ind w:left="2127"/>
        </w:pPr>
        <w:r>
          <w:t>Site Oficial: www.pocodantas.pb.gov.br</w:t>
        </w:r>
        <w:r w:rsidR="0049743D">
          <w:tab/>
        </w:r>
        <w:r w:rsidR="00DB4E27">
          <w:fldChar w:fldCharType="begin"/>
        </w:r>
        <w:r w:rsidR="00DB4E27">
          <w:instrText>PAGE   \* MERGEFORMAT</w:instrText>
        </w:r>
        <w:r w:rsidR="00DB4E27">
          <w:fldChar w:fldCharType="separate"/>
        </w:r>
        <w:r w:rsidR="00DB4E27">
          <w:t>2</w:t>
        </w:r>
        <w:r w:rsidR="00DB4E27">
          <w:fldChar w:fldCharType="end"/>
        </w:r>
      </w:p>
    </w:sdtContent>
  </w:sdt>
  <w:p w14:paraId="33C21E89" w14:textId="5B4E4209" w:rsidR="00CC6149" w:rsidRPr="00A41875" w:rsidRDefault="00CC6149" w:rsidP="00467AB7">
    <w:pPr>
      <w:pStyle w:val="Rodap"/>
      <w:rPr>
        <w:i/>
        <w:iCs/>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A032B" w14:textId="77777777" w:rsidR="00C63307" w:rsidRDefault="00C63307" w:rsidP="008B02BF">
      <w:pPr>
        <w:spacing w:after="0" w:line="240" w:lineRule="auto"/>
      </w:pPr>
      <w:r>
        <w:separator/>
      </w:r>
    </w:p>
  </w:footnote>
  <w:footnote w:type="continuationSeparator" w:id="0">
    <w:p w14:paraId="683DA049" w14:textId="77777777" w:rsidR="00C63307" w:rsidRDefault="00C63307" w:rsidP="008B0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DC186" w14:textId="4DEBF896" w:rsidR="002A671B" w:rsidRDefault="002A671B" w:rsidP="005E007D">
    <w:pPr>
      <w:spacing w:after="0" w:line="240" w:lineRule="auto"/>
      <w:ind w:left="-426" w:right="426"/>
      <w:jc w:val="center"/>
      <w:rPr>
        <w:sz w:val="26"/>
        <w:szCs w:val="26"/>
      </w:rPr>
    </w:pPr>
    <w:r>
      <w:rPr>
        <w:noProof/>
      </w:rPr>
      <w:drawing>
        <wp:anchor distT="0" distB="0" distL="114300" distR="114300" simplePos="0" relativeHeight="251658240" behindDoc="1" locked="0" layoutInCell="1" allowOverlap="1" wp14:anchorId="0B51FD1C" wp14:editId="65D6328F">
          <wp:simplePos x="0" y="0"/>
          <wp:positionH relativeFrom="page">
            <wp:posOffset>-78105</wp:posOffset>
          </wp:positionH>
          <wp:positionV relativeFrom="paragraph">
            <wp:posOffset>-670560</wp:posOffset>
          </wp:positionV>
          <wp:extent cx="7562215" cy="11106673"/>
          <wp:effectExtent l="0" t="0" r="0" b="0"/>
          <wp:wrapNone/>
          <wp:docPr id="1798356723" name="Imagem 1" descr="Fundo preto com letras bran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94219" name="Imagem 1" descr="Fundo preto com letras brancas"/>
                  <pic:cNvPicPr/>
                </pic:nvPicPr>
                <pic:blipFill>
                  <a:blip r:embed="rId1">
                    <a:extLst>
                      <a:ext uri="{28A0092B-C50C-407E-A947-70E740481C1C}">
                        <a14:useLocalDpi xmlns:a14="http://schemas.microsoft.com/office/drawing/2010/main" val="0"/>
                      </a:ext>
                    </a:extLst>
                  </a:blip>
                  <a:stretch>
                    <a:fillRect/>
                  </a:stretch>
                </pic:blipFill>
                <pic:spPr>
                  <a:xfrm>
                    <a:off x="0" y="0"/>
                    <a:ext cx="7562215" cy="11106673"/>
                  </a:xfrm>
                  <a:prstGeom prst="rect">
                    <a:avLst/>
                  </a:prstGeom>
                </pic:spPr>
              </pic:pic>
            </a:graphicData>
          </a:graphic>
          <wp14:sizeRelH relativeFrom="page">
            <wp14:pctWidth>0</wp14:pctWidth>
          </wp14:sizeRelH>
          <wp14:sizeRelV relativeFrom="page">
            <wp14:pctHeight>0</wp14:pctHeight>
          </wp14:sizeRelV>
        </wp:anchor>
      </w:drawing>
    </w:r>
  </w:p>
  <w:p w14:paraId="13643C9C" w14:textId="77777777" w:rsidR="002A671B" w:rsidRDefault="002A671B" w:rsidP="005E007D">
    <w:pPr>
      <w:spacing w:after="0" w:line="240" w:lineRule="auto"/>
      <w:ind w:left="-426" w:right="426"/>
      <w:jc w:val="center"/>
      <w:rPr>
        <w:sz w:val="26"/>
        <w:szCs w:val="26"/>
      </w:rPr>
    </w:pPr>
  </w:p>
  <w:p w14:paraId="53FED71E" w14:textId="7C68F8F0" w:rsidR="002A671B" w:rsidRDefault="002A671B" w:rsidP="005E007D">
    <w:pPr>
      <w:spacing w:after="0" w:line="240" w:lineRule="auto"/>
      <w:ind w:left="-426" w:right="426"/>
      <w:jc w:val="center"/>
      <w:rPr>
        <w:sz w:val="26"/>
        <w:szCs w:val="26"/>
      </w:rPr>
    </w:pPr>
    <w:r>
      <w:rPr>
        <w:noProof/>
        <w:sz w:val="26"/>
        <w:szCs w:val="26"/>
      </w:rPr>
      <w:drawing>
        <wp:inline distT="0" distB="0" distL="0" distR="0" wp14:anchorId="5A0147CF" wp14:editId="22143604">
          <wp:extent cx="774065" cy="694690"/>
          <wp:effectExtent l="0" t="0" r="6985" b="0"/>
          <wp:docPr id="107861409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4065" cy="694690"/>
                  </a:xfrm>
                  <a:prstGeom prst="rect">
                    <a:avLst/>
                  </a:prstGeom>
                  <a:noFill/>
                </pic:spPr>
              </pic:pic>
            </a:graphicData>
          </a:graphic>
        </wp:inline>
      </w:drawing>
    </w:r>
    <w:r w:rsidR="005E007D">
      <w:rPr>
        <w:sz w:val="26"/>
        <w:szCs w:val="26"/>
      </w:rPr>
      <w:t xml:space="preserve">     </w:t>
    </w:r>
    <w:r w:rsidR="00303775">
      <w:rPr>
        <w:sz w:val="26"/>
        <w:szCs w:val="26"/>
      </w:rPr>
      <w:t xml:space="preserve">  </w:t>
    </w:r>
    <w:r w:rsidR="005E007D">
      <w:rPr>
        <w:sz w:val="26"/>
        <w:szCs w:val="26"/>
      </w:rPr>
      <w:t xml:space="preserve">  </w:t>
    </w:r>
  </w:p>
  <w:p w14:paraId="04B0978F" w14:textId="2310163B" w:rsidR="005E007D" w:rsidRPr="002A671B" w:rsidRDefault="002A671B" w:rsidP="002A671B">
    <w:pPr>
      <w:tabs>
        <w:tab w:val="left" w:pos="792"/>
        <w:tab w:val="left" w:pos="1344"/>
        <w:tab w:val="center" w:pos="4323"/>
      </w:tabs>
      <w:spacing w:after="0" w:line="240" w:lineRule="auto"/>
      <w:ind w:right="426"/>
      <w:rPr>
        <w:sz w:val="26"/>
        <w:szCs w:val="26"/>
      </w:rPr>
    </w:pPr>
    <w:r>
      <w:rPr>
        <w:sz w:val="26"/>
        <w:szCs w:val="26"/>
      </w:rPr>
      <w:t xml:space="preserve">                                                            </w:t>
    </w:r>
    <w:r w:rsidR="005E007D">
      <w:rPr>
        <w:sz w:val="26"/>
        <w:szCs w:val="26"/>
      </w:rPr>
      <w:t>ESTADO DA PARAÍBA</w:t>
    </w:r>
  </w:p>
  <w:p w14:paraId="4446360C" w14:textId="758A4474" w:rsidR="005E007D" w:rsidRDefault="005E007D" w:rsidP="005E007D">
    <w:pPr>
      <w:pStyle w:val="Cabealho"/>
      <w:ind w:left="-426" w:right="426"/>
      <w:jc w:val="center"/>
      <w:rPr>
        <w:b/>
        <w:bCs/>
        <w:sz w:val="26"/>
        <w:szCs w:val="26"/>
      </w:rPr>
    </w:pPr>
    <w:r>
      <w:rPr>
        <w:b/>
        <w:bCs/>
        <w:sz w:val="26"/>
        <w:szCs w:val="26"/>
      </w:rPr>
      <w:t xml:space="preserve">             PREFEITURA MUNICIPAL DE POÇO DANTAS    </w:t>
    </w:r>
  </w:p>
  <w:p w14:paraId="05B2F3D0" w14:textId="387C2626" w:rsidR="005E007D" w:rsidRDefault="005E007D" w:rsidP="005E007D">
    <w:pPr>
      <w:pStyle w:val="Cabealho"/>
      <w:ind w:left="-426" w:right="426"/>
      <w:jc w:val="center"/>
    </w:pPr>
    <w:r>
      <w:rPr>
        <w:sz w:val="26"/>
        <w:szCs w:val="26"/>
      </w:rPr>
      <w:t xml:space="preserve">        CNPJ: Nº 01.615.653/0001-48</w:t>
    </w:r>
  </w:p>
  <w:p w14:paraId="2700DCF2" w14:textId="7F442576" w:rsidR="0049743D" w:rsidRPr="005E007D" w:rsidRDefault="005E007D" w:rsidP="005E007D">
    <w:pPr>
      <w:pStyle w:val="Cabealho"/>
      <w:ind w:left="-426" w:right="426"/>
      <w:jc w:val="center"/>
      <w:rPr>
        <w:sz w:val="26"/>
        <w:szCs w:val="26"/>
      </w:rPr>
    </w:pPr>
    <w:r>
      <w:rPr>
        <w:sz w:val="26"/>
        <w:szCs w:val="26"/>
      </w:rPr>
      <w:t xml:space="preserve">                                    Secretaria Municipal de Esporte, Cultura e Turismo</w:t>
    </w:r>
    <w:r w:rsidR="00520D6F">
      <w:rPr>
        <w:b/>
        <w:color w:val="002060"/>
        <w:sz w:val="24"/>
        <w:szCs w:val="24"/>
      </w:rPr>
      <w:tab/>
    </w:r>
  </w:p>
  <w:p w14:paraId="3B661C97" w14:textId="77777777" w:rsidR="0049743D" w:rsidRDefault="0049743D" w:rsidP="00520D6F">
    <w:pPr>
      <w:pStyle w:val="Cabealho"/>
      <w:rPr>
        <w:b/>
        <w:color w:val="002060"/>
        <w:sz w:val="24"/>
        <w:szCs w:val="24"/>
      </w:rPr>
    </w:pPr>
  </w:p>
  <w:p w14:paraId="4B9CE90B" w14:textId="294A06C7" w:rsidR="00520D6F" w:rsidRDefault="00520D6F" w:rsidP="0049743D">
    <w:pPr>
      <w:pStyle w:val="Cabealho"/>
      <w:jc w:val="center"/>
      <w:rPr>
        <w:b/>
        <w:color w:val="00206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21C1"/>
    <w:multiLevelType w:val="hybridMultilevel"/>
    <w:tmpl w:val="2A5A2636"/>
    <w:lvl w:ilvl="0" w:tplc="0416000F">
      <w:start w:val="2"/>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86B2CE7"/>
    <w:multiLevelType w:val="multilevel"/>
    <w:tmpl w:val="81F8A236"/>
    <w:lvl w:ilvl="0">
      <w:start w:val="1"/>
      <w:numFmt w:val="lowerLetter"/>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DE677E"/>
    <w:multiLevelType w:val="hybridMultilevel"/>
    <w:tmpl w:val="7236F408"/>
    <w:lvl w:ilvl="0" w:tplc="EC82BE7E">
      <w:start w:val="1"/>
      <w:numFmt w:val="lowerLetter"/>
      <w:lvlText w:val="%1)"/>
      <w:lvlJc w:val="right"/>
      <w:pPr>
        <w:ind w:left="720" w:hanging="360"/>
      </w:pPr>
      <w:rPr>
        <w:rFonts w:ascii="Times New Roman" w:eastAsia="Calibr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F324E0"/>
    <w:multiLevelType w:val="hybridMultilevel"/>
    <w:tmpl w:val="940E7CE6"/>
    <w:lvl w:ilvl="0" w:tplc="0416000F">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DEB1749"/>
    <w:multiLevelType w:val="hybridMultilevel"/>
    <w:tmpl w:val="19A2C5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FD33D2F"/>
    <w:multiLevelType w:val="hybridMultilevel"/>
    <w:tmpl w:val="C594683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1761CCB"/>
    <w:multiLevelType w:val="hybridMultilevel"/>
    <w:tmpl w:val="7C02DF3E"/>
    <w:lvl w:ilvl="0" w:tplc="2B826E2E">
      <w:start w:val="20"/>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15:restartNumberingAfterBreak="0">
    <w:nsid w:val="144B2B19"/>
    <w:multiLevelType w:val="multilevel"/>
    <w:tmpl w:val="1A42A278"/>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4AC4E4C"/>
    <w:multiLevelType w:val="multilevel"/>
    <w:tmpl w:val="186AE21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D13847"/>
    <w:multiLevelType w:val="multilevel"/>
    <w:tmpl w:val="E90283A8"/>
    <w:lvl w:ilvl="0">
      <w:start w:val="1"/>
      <w:numFmt w:val="decimal"/>
      <w:lvlText w:val="%1."/>
      <w:lvlJc w:val="left"/>
      <w:pPr>
        <w:ind w:left="720" w:hanging="360"/>
      </w:pPr>
      <w:rPr>
        <w:b/>
        <w:bCs/>
      </w:rPr>
    </w:lvl>
    <w:lvl w:ilvl="1">
      <w:start w:val="15"/>
      <w:numFmt w:val="decimal"/>
      <w:isLgl/>
      <w:lvlText w:val="%1.%2"/>
      <w:lvlJc w:val="left"/>
      <w:pPr>
        <w:ind w:left="728"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88C798F"/>
    <w:multiLevelType w:val="multilevel"/>
    <w:tmpl w:val="4E16F470"/>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EA0120F"/>
    <w:multiLevelType w:val="hybridMultilevel"/>
    <w:tmpl w:val="3962F1F6"/>
    <w:lvl w:ilvl="0" w:tplc="950EDB86">
      <w:start w:val="1"/>
      <w:numFmt w:val="decimal"/>
      <w:lvlText w:val="%1."/>
      <w:lvlJc w:val="left"/>
      <w:pPr>
        <w:ind w:left="480" w:hanging="360"/>
      </w:pPr>
      <w:rPr>
        <w:rFonts w:hint="default"/>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abstractNum w:abstractNumId="12" w15:restartNumberingAfterBreak="0">
    <w:nsid w:val="1FE71E15"/>
    <w:multiLevelType w:val="hybridMultilevel"/>
    <w:tmpl w:val="D93C627E"/>
    <w:lvl w:ilvl="0" w:tplc="D5467A0E">
      <w:start w:val="5"/>
      <w:numFmt w:val="decimal"/>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0150DB9"/>
    <w:multiLevelType w:val="multilevel"/>
    <w:tmpl w:val="5FF82DE0"/>
    <w:lvl w:ilvl="0">
      <w:start w:val="2"/>
      <w:numFmt w:val="decimal"/>
      <w:lvlText w:val="%1"/>
      <w:lvlJc w:val="left"/>
      <w:pPr>
        <w:ind w:left="384" w:hanging="384"/>
      </w:pPr>
      <w:rPr>
        <w:rFonts w:hint="default"/>
      </w:rPr>
    </w:lvl>
    <w:lvl w:ilvl="1">
      <w:start w:val="17"/>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09E7B46"/>
    <w:multiLevelType w:val="multilevel"/>
    <w:tmpl w:val="DB84189E"/>
    <w:lvl w:ilvl="0">
      <w:start w:val="12"/>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5851C4D"/>
    <w:multiLevelType w:val="hybridMultilevel"/>
    <w:tmpl w:val="BC801DA6"/>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6" w15:restartNumberingAfterBreak="0">
    <w:nsid w:val="279B17F0"/>
    <w:multiLevelType w:val="hybridMultilevel"/>
    <w:tmpl w:val="A99AEE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8950C85"/>
    <w:multiLevelType w:val="multilevel"/>
    <w:tmpl w:val="E5F0AC42"/>
    <w:lvl w:ilvl="0">
      <w:start w:val="2"/>
      <w:numFmt w:val="decimal"/>
      <w:lvlText w:val="%1."/>
      <w:lvlJc w:val="left"/>
      <w:pPr>
        <w:ind w:left="3563" w:hanging="444"/>
      </w:pPr>
      <w:rPr>
        <w:rFonts w:hint="default"/>
        <w:b/>
      </w:rPr>
    </w:lvl>
    <w:lvl w:ilvl="1">
      <w:start w:val="14"/>
      <w:numFmt w:val="decimal"/>
      <w:lvlText w:val="%1.%2."/>
      <w:lvlJc w:val="left"/>
      <w:pPr>
        <w:ind w:left="728" w:hanging="444"/>
      </w:pPr>
      <w:rPr>
        <w:rFonts w:hint="default"/>
        <w:b/>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2A995EE6"/>
    <w:multiLevelType w:val="multilevel"/>
    <w:tmpl w:val="BCC2DF64"/>
    <w:lvl w:ilvl="0">
      <w:start w:val="2"/>
      <w:numFmt w:val="decimal"/>
      <w:lvlText w:val="%1"/>
      <w:lvlJc w:val="left"/>
      <w:pPr>
        <w:ind w:left="420" w:hanging="420"/>
      </w:pPr>
      <w:rPr>
        <w:rFonts w:hint="default"/>
      </w:rPr>
    </w:lvl>
    <w:lvl w:ilvl="1">
      <w:start w:val="12"/>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453E47"/>
    <w:multiLevelType w:val="hybridMultilevel"/>
    <w:tmpl w:val="D95A14D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1752372"/>
    <w:multiLevelType w:val="multilevel"/>
    <w:tmpl w:val="FAE23FC2"/>
    <w:lvl w:ilvl="0">
      <w:start w:val="2"/>
      <w:numFmt w:val="decimal"/>
      <w:lvlText w:val="%1"/>
      <w:lvlJc w:val="left"/>
      <w:pPr>
        <w:ind w:left="444" w:hanging="444"/>
      </w:pPr>
      <w:rPr>
        <w:rFonts w:hint="default"/>
      </w:rPr>
    </w:lvl>
    <w:lvl w:ilvl="1">
      <w:start w:val="1"/>
      <w:numFmt w:val="decimal"/>
      <w:lvlText w:val="%1.%2"/>
      <w:lvlJc w:val="left"/>
      <w:pPr>
        <w:ind w:left="444" w:hanging="444"/>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22A458D"/>
    <w:multiLevelType w:val="multilevel"/>
    <w:tmpl w:val="5510CC04"/>
    <w:lvl w:ilvl="0">
      <w:start w:val="2"/>
      <w:numFmt w:val="decimal"/>
      <w:lvlText w:val="%1"/>
      <w:lvlJc w:val="left"/>
      <w:pPr>
        <w:ind w:left="552" w:hanging="552"/>
      </w:pPr>
      <w:rPr>
        <w:rFonts w:hint="default"/>
      </w:rPr>
    </w:lvl>
    <w:lvl w:ilvl="1">
      <w:start w:val="13"/>
      <w:numFmt w:val="decimal"/>
      <w:lvlText w:val="%1.%2"/>
      <w:lvlJc w:val="left"/>
      <w:pPr>
        <w:ind w:left="552" w:hanging="552"/>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23263F9"/>
    <w:multiLevelType w:val="multilevel"/>
    <w:tmpl w:val="3CCCDEBC"/>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6077783"/>
    <w:multiLevelType w:val="multilevel"/>
    <w:tmpl w:val="6C66159C"/>
    <w:lvl w:ilvl="0">
      <w:start w:val="3"/>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4" w15:restartNumberingAfterBreak="0">
    <w:nsid w:val="38B828BB"/>
    <w:multiLevelType w:val="multilevel"/>
    <w:tmpl w:val="B14EA022"/>
    <w:lvl w:ilvl="0">
      <w:start w:val="2"/>
      <w:numFmt w:val="decimal"/>
      <w:lvlText w:val="%1."/>
      <w:lvlJc w:val="left"/>
      <w:pPr>
        <w:ind w:left="360" w:hanging="360"/>
      </w:pPr>
      <w:rPr>
        <w:rFonts w:hint="default"/>
      </w:rPr>
    </w:lvl>
    <w:lvl w:ilvl="1">
      <w:start w:val="1"/>
      <w:numFmt w:val="decimal"/>
      <w:lvlText w:val="%1.%2."/>
      <w:lvlJc w:val="left"/>
      <w:pPr>
        <w:ind w:left="4330" w:hanging="360"/>
      </w:pPr>
      <w:rPr>
        <w:rFonts w:hint="default"/>
      </w:rPr>
    </w:lvl>
    <w:lvl w:ilvl="2">
      <w:start w:val="1"/>
      <w:numFmt w:val="decimal"/>
      <w:lvlText w:val="%1.%2.%3."/>
      <w:lvlJc w:val="left"/>
      <w:pPr>
        <w:ind w:left="8660" w:hanging="720"/>
      </w:pPr>
      <w:rPr>
        <w:rFonts w:hint="default"/>
      </w:rPr>
    </w:lvl>
    <w:lvl w:ilvl="3">
      <w:start w:val="1"/>
      <w:numFmt w:val="decimal"/>
      <w:lvlText w:val="%1.%2.%3.%4."/>
      <w:lvlJc w:val="left"/>
      <w:pPr>
        <w:ind w:left="12630" w:hanging="720"/>
      </w:pPr>
      <w:rPr>
        <w:rFonts w:hint="default"/>
      </w:rPr>
    </w:lvl>
    <w:lvl w:ilvl="4">
      <w:start w:val="1"/>
      <w:numFmt w:val="decimal"/>
      <w:lvlText w:val="%1.%2.%3.%4.%5."/>
      <w:lvlJc w:val="left"/>
      <w:pPr>
        <w:ind w:left="16960" w:hanging="1080"/>
      </w:pPr>
      <w:rPr>
        <w:rFonts w:hint="default"/>
      </w:rPr>
    </w:lvl>
    <w:lvl w:ilvl="5">
      <w:start w:val="1"/>
      <w:numFmt w:val="decimal"/>
      <w:lvlText w:val="%1.%2.%3.%4.%5.%6."/>
      <w:lvlJc w:val="left"/>
      <w:pPr>
        <w:ind w:left="20930" w:hanging="1080"/>
      </w:pPr>
      <w:rPr>
        <w:rFonts w:hint="default"/>
      </w:rPr>
    </w:lvl>
    <w:lvl w:ilvl="6">
      <w:start w:val="1"/>
      <w:numFmt w:val="decimal"/>
      <w:lvlText w:val="%1.%2.%3.%4.%5.%6.%7."/>
      <w:lvlJc w:val="left"/>
      <w:pPr>
        <w:ind w:left="25260" w:hanging="1440"/>
      </w:pPr>
      <w:rPr>
        <w:rFonts w:hint="default"/>
      </w:rPr>
    </w:lvl>
    <w:lvl w:ilvl="7">
      <w:start w:val="1"/>
      <w:numFmt w:val="decimal"/>
      <w:lvlText w:val="%1.%2.%3.%4.%5.%6.%7.%8."/>
      <w:lvlJc w:val="left"/>
      <w:pPr>
        <w:ind w:left="29230" w:hanging="1440"/>
      </w:pPr>
      <w:rPr>
        <w:rFonts w:hint="default"/>
      </w:rPr>
    </w:lvl>
    <w:lvl w:ilvl="8">
      <w:start w:val="1"/>
      <w:numFmt w:val="decimal"/>
      <w:lvlText w:val="%1.%2.%3.%4.%5.%6.%7.%8.%9."/>
      <w:lvlJc w:val="left"/>
      <w:pPr>
        <w:ind w:left="-31976" w:hanging="1800"/>
      </w:pPr>
      <w:rPr>
        <w:rFonts w:hint="default"/>
      </w:rPr>
    </w:lvl>
  </w:abstractNum>
  <w:abstractNum w:abstractNumId="25" w15:restartNumberingAfterBreak="0">
    <w:nsid w:val="399F3E20"/>
    <w:multiLevelType w:val="hybridMultilevel"/>
    <w:tmpl w:val="CC7AECB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CE722A8"/>
    <w:multiLevelType w:val="multilevel"/>
    <w:tmpl w:val="8206B89C"/>
    <w:lvl w:ilvl="0">
      <w:start w:val="2"/>
      <w:numFmt w:val="decimal"/>
      <w:lvlText w:val="%1"/>
      <w:lvlJc w:val="left"/>
      <w:pPr>
        <w:ind w:left="552" w:hanging="552"/>
      </w:pPr>
      <w:rPr>
        <w:rFonts w:hint="default"/>
      </w:rPr>
    </w:lvl>
    <w:lvl w:ilvl="1">
      <w:start w:val="11"/>
      <w:numFmt w:val="decimal"/>
      <w:lvlText w:val="%1.%2"/>
      <w:lvlJc w:val="left"/>
      <w:pPr>
        <w:ind w:left="552" w:hanging="552"/>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DB75151"/>
    <w:multiLevelType w:val="hybridMultilevel"/>
    <w:tmpl w:val="B5F036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3FA3017E"/>
    <w:multiLevelType w:val="hybridMultilevel"/>
    <w:tmpl w:val="E7D204D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3FC35423"/>
    <w:multiLevelType w:val="multilevel"/>
    <w:tmpl w:val="04E4FFEE"/>
    <w:lvl w:ilvl="0">
      <w:start w:val="2"/>
      <w:numFmt w:val="decimal"/>
      <w:lvlText w:val="%1"/>
      <w:lvlJc w:val="left"/>
      <w:pPr>
        <w:ind w:left="384" w:hanging="384"/>
      </w:pPr>
      <w:rPr>
        <w:rFonts w:hint="default"/>
      </w:rPr>
    </w:lvl>
    <w:lvl w:ilvl="1">
      <w:start w:val="1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05A0ADB"/>
    <w:multiLevelType w:val="multilevel"/>
    <w:tmpl w:val="65060C8E"/>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1907FDD"/>
    <w:multiLevelType w:val="hybridMultilevel"/>
    <w:tmpl w:val="E0D85814"/>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2" w15:restartNumberingAfterBreak="0">
    <w:nsid w:val="42FD13CB"/>
    <w:multiLevelType w:val="multilevel"/>
    <w:tmpl w:val="FBE6484A"/>
    <w:lvl w:ilvl="0">
      <w:start w:val="2"/>
      <w:numFmt w:val="decimal"/>
      <w:lvlText w:val="%1"/>
      <w:lvlJc w:val="left"/>
      <w:pPr>
        <w:ind w:left="552" w:hanging="552"/>
      </w:pPr>
      <w:rPr>
        <w:rFonts w:hint="default"/>
      </w:rPr>
    </w:lvl>
    <w:lvl w:ilvl="1">
      <w:start w:val="10"/>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434165B6"/>
    <w:multiLevelType w:val="hybridMultilevel"/>
    <w:tmpl w:val="63A8B54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4" w15:restartNumberingAfterBreak="0">
    <w:nsid w:val="49BA1AA8"/>
    <w:multiLevelType w:val="multilevel"/>
    <w:tmpl w:val="B1F81F08"/>
    <w:lvl w:ilvl="0">
      <w:start w:val="6"/>
      <w:numFmt w:val="decimal"/>
      <w:lvlText w:val="%1"/>
      <w:lvlJc w:val="left"/>
      <w:pPr>
        <w:ind w:left="360" w:hanging="360"/>
      </w:pPr>
      <w:rPr>
        <w:rFonts w:hint="default"/>
        <w:b w:val="0"/>
      </w:rPr>
    </w:lvl>
    <w:lvl w:ilvl="1">
      <w:start w:val="1"/>
      <w:numFmt w:val="decimal"/>
      <w:lvlText w:val="%1.%2"/>
      <w:lvlJc w:val="left"/>
      <w:pPr>
        <w:ind w:left="342" w:hanging="360"/>
      </w:pPr>
      <w:rPr>
        <w:rFonts w:hint="default"/>
        <w:b w:val="0"/>
      </w:rPr>
    </w:lvl>
    <w:lvl w:ilvl="2">
      <w:start w:val="1"/>
      <w:numFmt w:val="decimal"/>
      <w:lvlText w:val="%1.%2.%3"/>
      <w:lvlJc w:val="left"/>
      <w:pPr>
        <w:ind w:left="684" w:hanging="720"/>
      </w:pPr>
      <w:rPr>
        <w:rFonts w:hint="default"/>
        <w:b w:val="0"/>
      </w:rPr>
    </w:lvl>
    <w:lvl w:ilvl="3">
      <w:start w:val="1"/>
      <w:numFmt w:val="decimal"/>
      <w:lvlText w:val="%1.%2.%3.%4"/>
      <w:lvlJc w:val="left"/>
      <w:pPr>
        <w:ind w:left="666" w:hanging="720"/>
      </w:pPr>
      <w:rPr>
        <w:rFonts w:hint="default"/>
        <w:b w:val="0"/>
      </w:rPr>
    </w:lvl>
    <w:lvl w:ilvl="4">
      <w:start w:val="1"/>
      <w:numFmt w:val="decimal"/>
      <w:lvlText w:val="%1.%2.%3.%4.%5"/>
      <w:lvlJc w:val="left"/>
      <w:pPr>
        <w:ind w:left="1008" w:hanging="1080"/>
      </w:pPr>
      <w:rPr>
        <w:rFonts w:hint="default"/>
        <w:b w:val="0"/>
      </w:rPr>
    </w:lvl>
    <w:lvl w:ilvl="5">
      <w:start w:val="1"/>
      <w:numFmt w:val="decimal"/>
      <w:lvlText w:val="%1.%2.%3.%4.%5.%6"/>
      <w:lvlJc w:val="left"/>
      <w:pPr>
        <w:ind w:left="990" w:hanging="1080"/>
      </w:pPr>
      <w:rPr>
        <w:rFonts w:hint="default"/>
        <w:b w:val="0"/>
      </w:rPr>
    </w:lvl>
    <w:lvl w:ilvl="6">
      <w:start w:val="1"/>
      <w:numFmt w:val="decimal"/>
      <w:lvlText w:val="%1.%2.%3.%4.%5.%6.%7"/>
      <w:lvlJc w:val="left"/>
      <w:pPr>
        <w:ind w:left="1332" w:hanging="1440"/>
      </w:pPr>
      <w:rPr>
        <w:rFonts w:hint="default"/>
        <w:b w:val="0"/>
      </w:rPr>
    </w:lvl>
    <w:lvl w:ilvl="7">
      <w:start w:val="1"/>
      <w:numFmt w:val="decimal"/>
      <w:lvlText w:val="%1.%2.%3.%4.%5.%6.%7.%8"/>
      <w:lvlJc w:val="left"/>
      <w:pPr>
        <w:ind w:left="1314" w:hanging="1440"/>
      </w:pPr>
      <w:rPr>
        <w:rFonts w:hint="default"/>
        <w:b w:val="0"/>
      </w:rPr>
    </w:lvl>
    <w:lvl w:ilvl="8">
      <w:start w:val="1"/>
      <w:numFmt w:val="decimal"/>
      <w:lvlText w:val="%1.%2.%3.%4.%5.%6.%7.%8.%9"/>
      <w:lvlJc w:val="left"/>
      <w:pPr>
        <w:ind w:left="1296" w:hanging="1440"/>
      </w:pPr>
      <w:rPr>
        <w:rFonts w:hint="default"/>
        <w:b w:val="0"/>
      </w:rPr>
    </w:lvl>
  </w:abstractNum>
  <w:abstractNum w:abstractNumId="35" w15:restartNumberingAfterBreak="0">
    <w:nsid w:val="4AFE3BB5"/>
    <w:multiLevelType w:val="hybridMultilevel"/>
    <w:tmpl w:val="CDACC7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4E945477"/>
    <w:multiLevelType w:val="hybridMultilevel"/>
    <w:tmpl w:val="63F2B57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7" w15:restartNumberingAfterBreak="0">
    <w:nsid w:val="54226B6E"/>
    <w:multiLevelType w:val="hybridMultilevel"/>
    <w:tmpl w:val="B18240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4A21974"/>
    <w:multiLevelType w:val="multilevel"/>
    <w:tmpl w:val="08B2D396"/>
    <w:lvl w:ilvl="0">
      <w:start w:val="1"/>
      <w:numFmt w:val="decimal"/>
      <w:lvlText w:val="%1."/>
      <w:lvlJc w:val="left"/>
      <w:pPr>
        <w:ind w:left="480" w:hanging="360"/>
      </w:pPr>
      <w:rPr>
        <w:rFonts w:hint="default"/>
      </w:rPr>
    </w:lvl>
    <w:lvl w:ilvl="1">
      <w:start w:val="3"/>
      <w:numFmt w:val="decimal"/>
      <w:isLgl/>
      <w:lvlText w:val="%1.%2"/>
      <w:lvlJc w:val="left"/>
      <w:pPr>
        <w:ind w:left="492" w:hanging="372"/>
      </w:pPr>
      <w:rPr>
        <w:rFonts w:hint="default"/>
        <w:b/>
      </w:rPr>
    </w:lvl>
    <w:lvl w:ilvl="2">
      <w:start w:val="1"/>
      <w:numFmt w:val="decimal"/>
      <w:isLgl/>
      <w:lvlText w:val="%1.%2.%3"/>
      <w:lvlJc w:val="left"/>
      <w:pPr>
        <w:ind w:left="840" w:hanging="720"/>
      </w:pPr>
      <w:rPr>
        <w:rFonts w:hint="default"/>
        <w:b/>
      </w:rPr>
    </w:lvl>
    <w:lvl w:ilvl="3">
      <w:start w:val="1"/>
      <w:numFmt w:val="decimal"/>
      <w:isLgl/>
      <w:lvlText w:val="%1.%2.%3.%4"/>
      <w:lvlJc w:val="left"/>
      <w:pPr>
        <w:ind w:left="840" w:hanging="720"/>
      </w:pPr>
      <w:rPr>
        <w:rFonts w:hint="default"/>
        <w:b/>
      </w:rPr>
    </w:lvl>
    <w:lvl w:ilvl="4">
      <w:start w:val="1"/>
      <w:numFmt w:val="decimal"/>
      <w:isLgl/>
      <w:lvlText w:val="%1.%2.%3.%4.%5"/>
      <w:lvlJc w:val="left"/>
      <w:pPr>
        <w:ind w:left="840" w:hanging="720"/>
      </w:pPr>
      <w:rPr>
        <w:rFonts w:hint="default"/>
        <w:b/>
      </w:rPr>
    </w:lvl>
    <w:lvl w:ilvl="5">
      <w:start w:val="1"/>
      <w:numFmt w:val="decimal"/>
      <w:isLgl/>
      <w:lvlText w:val="%1.%2.%3.%4.%5.%6"/>
      <w:lvlJc w:val="left"/>
      <w:pPr>
        <w:ind w:left="1200" w:hanging="1080"/>
      </w:pPr>
      <w:rPr>
        <w:rFonts w:hint="default"/>
        <w:b/>
      </w:rPr>
    </w:lvl>
    <w:lvl w:ilvl="6">
      <w:start w:val="1"/>
      <w:numFmt w:val="decimal"/>
      <w:isLgl/>
      <w:lvlText w:val="%1.%2.%3.%4.%5.%6.%7"/>
      <w:lvlJc w:val="left"/>
      <w:pPr>
        <w:ind w:left="1200" w:hanging="1080"/>
      </w:pPr>
      <w:rPr>
        <w:rFonts w:hint="default"/>
        <w:b/>
      </w:rPr>
    </w:lvl>
    <w:lvl w:ilvl="7">
      <w:start w:val="1"/>
      <w:numFmt w:val="decimal"/>
      <w:isLgl/>
      <w:lvlText w:val="%1.%2.%3.%4.%5.%6.%7.%8"/>
      <w:lvlJc w:val="left"/>
      <w:pPr>
        <w:ind w:left="1560" w:hanging="1440"/>
      </w:pPr>
      <w:rPr>
        <w:rFonts w:hint="default"/>
        <w:b/>
      </w:rPr>
    </w:lvl>
    <w:lvl w:ilvl="8">
      <w:start w:val="1"/>
      <w:numFmt w:val="decimal"/>
      <w:isLgl/>
      <w:lvlText w:val="%1.%2.%3.%4.%5.%6.%7.%8.%9"/>
      <w:lvlJc w:val="left"/>
      <w:pPr>
        <w:ind w:left="1560" w:hanging="1440"/>
      </w:pPr>
      <w:rPr>
        <w:rFonts w:hint="default"/>
        <w:b/>
      </w:rPr>
    </w:lvl>
  </w:abstractNum>
  <w:abstractNum w:abstractNumId="39" w15:restartNumberingAfterBreak="0">
    <w:nsid w:val="5550325D"/>
    <w:multiLevelType w:val="multilevel"/>
    <w:tmpl w:val="6674F5D4"/>
    <w:lvl w:ilvl="0">
      <w:start w:val="2"/>
      <w:numFmt w:val="decimal"/>
      <w:lvlText w:val="%1"/>
      <w:lvlJc w:val="left"/>
      <w:pPr>
        <w:ind w:left="384" w:hanging="384"/>
      </w:pPr>
      <w:rPr>
        <w:rFonts w:hint="default"/>
        <w:b/>
      </w:rPr>
    </w:lvl>
    <w:lvl w:ilvl="1">
      <w:start w:val="14"/>
      <w:numFmt w:val="decimal"/>
      <w:lvlText w:val="%1.%2"/>
      <w:lvlJc w:val="left"/>
      <w:pPr>
        <w:ind w:left="384" w:hanging="384"/>
      </w:pPr>
      <w:rPr>
        <w:rFonts w:hint="default"/>
        <w:b/>
      </w:rPr>
    </w:lvl>
    <w:lvl w:ilvl="2">
      <w:start w:val="1"/>
      <w:numFmt w:val="decimal"/>
      <w:lvlText w:val="%1.%2.%3"/>
      <w:lvlJc w:val="left"/>
      <w:pPr>
        <w:ind w:left="1288"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560E1CF3"/>
    <w:multiLevelType w:val="hybridMultilevel"/>
    <w:tmpl w:val="A524D5B6"/>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41" w15:restartNumberingAfterBreak="0">
    <w:nsid w:val="56332F25"/>
    <w:multiLevelType w:val="multilevel"/>
    <w:tmpl w:val="3C4CB2F8"/>
    <w:lvl w:ilvl="0">
      <w:start w:val="3"/>
      <w:numFmt w:val="decimal"/>
      <w:lvlText w:val="%1."/>
      <w:lvlJc w:val="left"/>
      <w:pPr>
        <w:ind w:left="360" w:hanging="360"/>
      </w:pPr>
      <w:rPr>
        <w:rFonts w:hint="default"/>
        <w:b/>
        <w:bCs/>
      </w:rPr>
    </w:lvl>
    <w:lvl w:ilvl="1">
      <w:start w:val="1"/>
      <w:numFmt w:val="decimal"/>
      <w:lvlText w:val="%1.%2."/>
      <w:lvlJc w:val="left"/>
      <w:pPr>
        <w:ind w:left="928"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6AD77C3"/>
    <w:multiLevelType w:val="multilevel"/>
    <w:tmpl w:val="6748AEB4"/>
    <w:lvl w:ilvl="0">
      <w:start w:val="4"/>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43" w15:restartNumberingAfterBreak="0">
    <w:nsid w:val="59D76727"/>
    <w:multiLevelType w:val="hybridMultilevel"/>
    <w:tmpl w:val="B182403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5B2D22F4"/>
    <w:multiLevelType w:val="hybridMultilevel"/>
    <w:tmpl w:val="4650ED4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5BE93498"/>
    <w:multiLevelType w:val="hybridMultilevel"/>
    <w:tmpl w:val="EC9A8A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5F0A3E4B"/>
    <w:multiLevelType w:val="multilevel"/>
    <w:tmpl w:val="1F8EFC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631D08AE"/>
    <w:multiLevelType w:val="hybridMultilevel"/>
    <w:tmpl w:val="7D047E18"/>
    <w:lvl w:ilvl="0" w:tplc="372E5FE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65750C9D"/>
    <w:multiLevelType w:val="hybridMultilevel"/>
    <w:tmpl w:val="10A25742"/>
    <w:lvl w:ilvl="0" w:tplc="D2BE7F96">
      <w:start w:val="1"/>
      <w:numFmt w:val="lowerLetter"/>
      <w:lvlText w:val="%1)"/>
      <w:lvlJc w:val="left"/>
      <w:pPr>
        <w:ind w:left="480" w:hanging="360"/>
      </w:pPr>
      <w:rPr>
        <w:rFonts w:hint="default"/>
        <w:b/>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abstractNum w:abstractNumId="49" w15:restartNumberingAfterBreak="0">
    <w:nsid w:val="686A788C"/>
    <w:multiLevelType w:val="multilevel"/>
    <w:tmpl w:val="D7D45BA6"/>
    <w:lvl w:ilvl="0">
      <w:start w:val="1"/>
      <w:numFmt w:val="lowerLetter"/>
      <w:lvlText w:val="%1)"/>
      <w:lvlJc w:val="left"/>
      <w:pPr>
        <w:ind w:left="1125" w:hanging="360"/>
      </w:pPr>
      <w:rPr>
        <w:rFonts w:ascii="Calibri" w:eastAsia="Calibri" w:hAnsi="Calibri" w:cs="Calibri"/>
        <w:b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50" w15:restartNumberingAfterBreak="0">
    <w:nsid w:val="68E61944"/>
    <w:multiLevelType w:val="hybridMultilevel"/>
    <w:tmpl w:val="DD327DB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1" w15:restartNumberingAfterBreak="0">
    <w:nsid w:val="6D6B70E9"/>
    <w:multiLevelType w:val="multilevel"/>
    <w:tmpl w:val="702E30C0"/>
    <w:lvl w:ilvl="0">
      <w:start w:val="1"/>
      <w:numFmt w:val="decimal"/>
      <w:lvlText w:val="%1."/>
      <w:lvlJc w:val="left"/>
      <w:pPr>
        <w:ind w:left="720" w:hanging="360"/>
      </w:pPr>
      <w:rPr>
        <w:b/>
        <w:bCs/>
      </w:rPr>
    </w:lvl>
    <w:lvl w:ilvl="1">
      <w:start w:val="1"/>
      <w:numFmt w:val="decimal"/>
      <w:lvlText w:val="%1.%2"/>
      <w:lvlJc w:val="left"/>
      <w:pPr>
        <w:ind w:left="4375" w:hanging="405"/>
      </w:pPr>
      <w:rPr>
        <w:b/>
        <w:bCs w:val="0"/>
        <w:color w:val="000000"/>
        <w:sz w:val="22"/>
        <w:szCs w:val="22"/>
      </w:rPr>
    </w:lvl>
    <w:lvl w:ilvl="2">
      <w:start w:val="1"/>
      <w:numFmt w:val="decimal"/>
      <w:lvlText w:val="%1.%2.%3"/>
      <w:lvlJc w:val="left"/>
      <w:pPr>
        <w:ind w:left="1080" w:hanging="720"/>
      </w:pPr>
      <w:rPr>
        <w:b w:val="0"/>
        <w:bCs/>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52" w15:restartNumberingAfterBreak="0">
    <w:nsid w:val="6FD50C7A"/>
    <w:multiLevelType w:val="multilevel"/>
    <w:tmpl w:val="C308A170"/>
    <w:lvl w:ilvl="0">
      <w:start w:val="2"/>
      <w:numFmt w:val="decimal"/>
      <w:lvlText w:val="%1"/>
      <w:lvlJc w:val="left"/>
      <w:pPr>
        <w:ind w:left="360" w:hanging="360"/>
      </w:pPr>
      <w:rPr>
        <w:rFonts w:hint="default"/>
        <w:b/>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3" w15:restartNumberingAfterBreak="0">
    <w:nsid w:val="72462A43"/>
    <w:multiLevelType w:val="multilevel"/>
    <w:tmpl w:val="F5DCB55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3AE28E7"/>
    <w:multiLevelType w:val="hybridMultilevel"/>
    <w:tmpl w:val="202691E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5" w15:restartNumberingAfterBreak="0">
    <w:nsid w:val="79033C2E"/>
    <w:multiLevelType w:val="hybridMultilevel"/>
    <w:tmpl w:val="FA94AAF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25053060">
    <w:abstractNumId w:val="51"/>
  </w:num>
  <w:num w:numId="2" w16cid:durableId="479611581">
    <w:abstractNumId w:val="49"/>
  </w:num>
  <w:num w:numId="3" w16cid:durableId="955676394">
    <w:abstractNumId w:val="10"/>
  </w:num>
  <w:num w:numId="4" w16cid:durableId="1250776387">
    <w:abstractNumId w:val="14"/>
  </w:num>
  <w:num w:numId="5" w16cid:durableId="85543527">
    <w:abstractNumId w:val="5"/>
  </w:num>
  <w:num w:numId="6" w16cid:durableId="1261719811">
    <w:abstractNumId w:val="22"/>
  </w:num>
  <w:num w:numId="7" w16cid:durableId="1605648432">
    <w:abstractNumId w:val="28"/>
  </w:num>
  <w:num w:numId="8" w16cid:durableId="946276663">
    <w:abstractNumId w:val="18"/>
  </w:num>
  <w:num w:numId="9" w16cid:durableId="892161711">
    <w:abstractNumId w:val="35"/>
  </w:num>
  <w:num w:numId="10" w16cid:durableId="1181353555">
    <w:abstractNumId w:val="27"/>
  </w:num>
  <w:num w:numId="11" w16cid:durableId="822771056">
    <w:abstractNumId w:val="1"/>
  </w:num>
  <w:num w:numId="12" w16cid:durableId="1588804399">
    <w:abstractNumId w:val="19"/>
  </w:num>
  <w:num w:numId="13" w16cid:durableId="1810242003">
    <w:abstractNumId w:val="55"/>
  </w:num>
  <w:num w:numId="14" w16cid:durableId="2108306040">
    <w:abstractNumId w:val="44"/>
  </w:num>
  <w:num w:numId="15" w16cid:durableId="733746092">
    <w:abstractNumId w:val="2"/>
  </w:num>
  <w:num w:numId="16" w16cid:durableId="959072812">
    <w:abstractNumId w:val="23"/>
  </w:num>
  <w:num w:numId="17" w16cid:durableId="1370489590">
    <w:abstractNumId w:val="42"/>
  </w:num>
  <w:num w:numId="18" w16cid:durableId="982202066">
    <w:abstractNumId w:val="3"/>
  </w:num>
  <w:num w:numId="19" w16cid:durableId="284506896">
    <w:abstractNumId w:val="30"/>
  </w:num>
  <w:num w:numId="20" w16cid:durableId="801264710">
    <w:abstractNumId w:val="40"/>
  </w:num>
  <w:num w:numId="21" w16cid:durableId="927617950">
    <w:abstractNumId w:val="39"/>
  </w:num>
  <w:num w:numId="22" w16cid:durableId="2057050317">
    <w:abstractNumId w:val="17"/>
  </w:num>
  <w:num w:numId="23" w16cid:durableId="487744724">
    <w:abstractNumId w:val="13"/>
  </w:num>
  <w:num w:numId="24" w16cid:durableId="1729300069">
    <w:abstractNumId w:val="41"/>
  </w:num>
  <w:num w:numId="25" w16cid:durableId="1105420648">
    <w:abstractNumId w:val="53"/>
  </w:num>
  <w:num w:numId="26" w16cid:durableId="386803832">
    <w:abstractNumId w:val="8"/>
  </w:num>
  <w:num w:numId="27" w16cid:durableId="1793210904">
    <w:abstractNumId w:val="24"/>
  </w:num>
  <w:num w:numId="28" w16cid:durableId="1817839378">
    <w:abstractNumId w:val="12"/>
  </w:num>
  <w:num w:numId="29" w16cid:durableId="985622406">
    <w:abstractNumId w:val="46"/>
  </w:num>
  <w:num w:numId="30" w16cid:durableId="1895313530">
    <w:abstractNumId w:val="34"/>
  </w:num>
  <w:num w:numId="31" w16cid:durableId="117388209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2313072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20480838">
    <w:abstractNumId w:val="38"/>
  </w:num>
  <w:num w:numId="34" w16cid:durableId="776218751">
    <w:abstractNumId w:val="9"/>
  </w:num>
  <w:num w:numId="35" w16cid:durableId="2001082194">
    <w:abstractNumId w:val="52"/>
  </w:num>
  <w:num w:numId="36" w16cid:durableId="343558294">
    <w:abstractNumId w:val="48"/>
  </w:num>
  <w:num w:numId="37" w16cid:durableId="105321367">
    <w:abstractNumId w:val="43"/>
  </w:num>
  <w:num w:numId="38" w16cid:durableId="694619668">
    <w:abstractNumId w:val="47"/>
  </w:num>
  <w:num w:numId="39" w16cid:durableId="612134300">
    <w:abstractNumId w:val="0"/>
  </w:num>
  <w:num w:numId="40" w16cid:durableId="848448445">
    <w:abstractNumId w:val="37"/>
  </w:num>
  <w:num w:numId="41" w16cid:durableId="992878449">
    <w:abstractNumId w:val="50"/>
  </w:num>
  <w:num w:numId="42" w16cid:durableId="1198590035">
    <w:abstractNumId w:val="4"/>
  </w:num>
  <w:num w:numId="43" w16cid:durableId="2009014702">
    <w:abstractNumId w:val="20"/>
  </w:num>
  <w:num w:numId="44" w16cid:durableId="114178874">
    <w:abstractNumId w:val="29"/>
  </w:num>
  <w:num w:numId="45" w16cid:durableId="1412897088">
    <w:abstractNumId w:val="21"/>
  </w:num>
  <w:num w:numId="46" w16cid:durableId="1262373727">
    <w:abstractNumId w:val="31"/>
  </w:num>
  <w:num w:numId="47" w16cid:durableId="1094395574">
    <w:abstractNumId w:val="45"/>
  </w:num>
  <w:num w:numId="48" w16cid:durableId="2036036126">
    <w:abstractNumId w:val="26"/>
  </w:num>
  <w:num w:numId="49" w16cid:durableId="895508820">
    <w:abstractNumId w:val="7"/>
  </w:num>
  <w:num w:numId="50" w16cid:durableId="1036733439">
    <w:abstractNumId w:val="25"/>
  </w:num>
  <w:num w:numId="51" w16cid:durableId="988752533">
    <w:abstractNumId w:val="36"/>
  </w:num>
  <w:num w:numId="52" w16cid:durableId="1396591069">
    <w:abstractNumId w:val="54"/>
  </w:num>
  <w:num w:numId="53" w16cid:durableId="454178353">
    <w:abstractNumId w:val="15"/>
  </w:num>
  <w:num w:numId="54" w16cid:durableId="47267907">
    <w:abstractNumId w:val="16"/>
  </w:num>
  <w:num w:numId="55" w16cid:durableId="2022583439">
    <w:abstractNumId w:val="6"/>
  </w:num>
  <w:num w:numId="56" w16cid:durableId="1995450171">
    <w:abstractNumId w:val="11"/>
  </w:num>
  <w:num w:numId="57" w16cid:durableId="167368459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1BD"/>
    <w:rsid w:val="000012DE"/>
    <w:rsid w:val="000048EC"/>
    <w:rsid w:val="00004982"/>
    <w:rsid w:val="000074CC"/>
    <w:rsid w:val="00010E55"/>
    <w:rsid w:val="0001168C"/>
    <w:rsid w:val="00012839"/>
    <w:rsid w:val="0001596F"/>
    <w:rsid w:val="00015CEC"/>
    <w:rsid w:val="00017A48"/>
    <w:rsid w:val="00020BC7"/>
    <w:rsid w:val="00023F86"/>
    <w:rsid w:val="00024387"/>
    <w:rsid w:val="000247B8"/>
    <w:rsid w:val="00025E62"/>
    <w:rsid w:val="00025F39"/>
    <w:rsid w:val="00026553"/>
    <w:rsid w:val="00031682"/>
    <w:rsid w:val="00033B95"/>
    <w:rsid w:val="00033CF7"/>
    <w:rsid w:val="00034C0D"/>
    <w:rsid w:val="000409D2"/>
    <w:rsid w:val="00041A7A"/>
    <w:rsid w:val="000435B7"/>
    <w:rsid w:val="00044084"/>
    <w:rsid w:val="00047A14"/>
    <w:rsid w:val="00063EF0"/>
    <w:rsid w:val="0006514E"/>
    <w:rsid w:val="000658F4"/>
    <w:rsid w:val="000660EF"/>
    <w:rsid w:val="000665DD"/>
    <w:rsid w:val="000673A2"/>
    <w:rsid w:val="000679B1"/>
    <w:rsid w:val="00070E01"/>
    <w:rsid w:val="00071F8F"/>
    <w:rsid w:val="000720A4"/>
    <w:rsid w:val="00073BBE"/>
    <w:rsid w:val="00073C86"/>
    <w:rsid w:val="00076894"/>
    <w:rsid w:val="00081F27"/>
    <w:rsid w:val="00087563"/>
    <w:rsid w:val="000921B8"/>
    <w:rsid w:val="00094BB4"/>
    <w:rsid w:val="000960E7"/>
    <w:rsid w:val="00097D0F"/>
    <w:rsid w:val="00097F42"/>
    <w:rsid w:val="000A0297"/>
    <w:rsid w:val="000B1729"/>
    <w:rsid w:val="000B375C"/>
    <w:rsid w:val="000B44C3"/>
    <w:rsid w:val="000B5337"/>
    <w:rsid w:val="000C34BA"/>
    <w:rsid w:val="000C5B40"/>
    <w:rsid w:val="000C5B4D"/>
    <w:rsid w:val="000C73DD"/>
    <w:rsid w:val="000C7ED6"/>
    <w:rsid w:val="000D0B60"/>
    <w:rsid w:val="000D2AD9"/>
    <w:rsid w:val="000D332A"/>
    <w:rsid w:val="000D348C"/>
    <w:rsid w:val="000D3D5C"/>
    <w:rsid w:val="000D3DA4"/>
    <w:rsid w:val="000D455A"/>
    <w:rsid w:val="000D45F0"/>
    <w:rsid w:val="000D6000"/>
    <w:rsid w:val="000D7AEC"/>
    <w:rsid w:val="000E0CB2"/>
    <w:rsid w:val="000E26C5"/>
    <w:rsid w:val="000E4E9B"/>
    <w:rsid w:val="000E51A0"/>
    <w:rsid w:val="000F021D"/>
    <w:rsid w:val="000F1247"/>
    <w:rsid w:val="000F3180"/>
    <w:rsid w:val="000F6845"/>
    <w:rsid w:val="00101943"/>
    <w:rsid w:val="00102380"/>
    <w:rsid w:val="001027D4"/>
    <w:rsid w:val="00103E93"/>
    <w:rsid w:val="001077BB"/>
    <w:rsid w:val="00111349"/>
    <w:rsid w:val="00112217"/>
    <w:rsid w:val="00115A2C"/>
    <w:rsid w:val="00115BF6"/>
    <w:rsid w:val="00121601"/>
    <w:rsid w:val="00121787"/>
    <w:rsid w:val="00121D6D"/>
    <w:rsid w:val="00121EA9"/>
    <w:rsid w:val="00122010"/>
    <w:rsid w:val="001231AB"/>
    <w:rsid w:val="0012386D"/>
    <w:rsid w:val="00124370"/>
    <w:rsid w:val="00124AF1"/>
    <w:rsid w:val="0012676B"/>
    <w:rsid w:val="001270BF"/>
    <w:rsid w:val="001313EB"/>
    <w:rsid w:val="00131B57"/>
    <w:rsid w:val="00131CA1"/>
    <w:rsid w:val="00133D7D"/>
    <w:rsid w:val="00136B85"/>
    <w:rsid w:val="0013710D"/>
    <w:rsid w:val="00144B71"/>
    <w:rsid w:val="00145084"/>
    <w:rsid w:val="00153E2B"/>
    <w:rsid w:val="0015655A"/>
    <w:rsid w:val="001573F3"/>
    <w:rsid w:val="00160242"/>
    <w:rsid w:val="0016038B"/>
    <w:rsid w:val="00160989"/>
    <w:rsid w:val="00161EBF"/>
    <w:rsid w:val="00163580"/>
    <w:rsid w:val="0016360A"/>
    <w:rsid w:val="00164022"/>
    <w:rsid w:val="0017364C"/>
    <w:rsid w:val="0017722D"/>
    <w:rsid w:val="00177FD7"/>
    <w:rsid w:val="00180729"/>
    <w:rsid w:val="001834FE"/>
    <w:rsid w:val="00185262"/>
    <w:rsid w:val="001859C5"/>
    <w:rsid w:val="00187FC6"/>
    <w:rsid w:val="001921B7"/>
    <w:rsid w:val="001946FB"/>
    <w:rsid w:val="0019576F"/>
    <w:rsid w:val="0019608C"/>
    <w:rsid w:val="00197106"/>
    <w:rsid w:val="00197979"/>
    <w:rsid w:val="001A08E2"/>
    <w:rsid w:val="001A17E2"/>
    <w:rsid w:val="001A2103"/>
    <w:rsid w:val="001A2304"/>
    <w:rsid w:val="001A5FEE"/>
    <w:rsid w:val="001A6A22"/>
    <w:rsid w:val="001B139C"/>
    <w:rsid w:val="001B26F5"/>
    <w:rsid w:val="001B3CCE"/>
    <w:rsid w:val="001B47D7"/>
    <w:rsid w:val="001B483A"/>
    <w:rsid w:val="001B5FC2"/>
    <w:rsid w:val="001B7C14"/>
    <w:rsid w:val="001B7FD3"/>
    <w:rsid w:val="001C30D7"/>
    <w:rsid w:val="001C350C"/>
    <w:rsid w:val="001C5736"/>
    <w:rsid w:val="001C7006"/>
    <w:rsid w:val="001C7588"/>
    <w:rsid w:val="001D2C45"/>
    <w:rsid w:val="001D52BA"/>
    <w:rsid w:val="001E47B8"/>
    <w:rsid w:val="001E5E5D"/>
    <w:rsid w:val="001E6235"/>
    <w:rsid w:val="001F3F12"/>
    <w:rsid w:val="001F4CA5"/>
    <w:rsid w:val="001F5C55"/>
    <w:rsid w:val="001F6C85"/>
    <w:rsid w:val="001F7E0A"/>
    <w:rsid w:val="00203650"/>
    <w:rsid w:val="00203ED7"/>
    <w:rsid w:val="00204679"/>
    <w:rsid w:val="0021185E"/>
    <w:rsid w:val="00211B3F"/>
    <w:rsid w:val="00211B5C"/>
    <w:rsid w:val="0021338D"/>
    <w:rsid w:val="00215638"/>
    <w:rsid w:val="00217F0F"/>
    <w:rsid w:val="00222267"/>
    <w:rsid w:val="0022720E"/>
    <w:rsid w:val="00227CEC"/>
    <w:rsid w:val="00231E39"/>
    <w:rsid w:val="00232745"/>
    <w:rsid w:val="00234DEE"/>
    <w:rsid w:val="00241827"/>
    <w:rsid w:val="00242B61"/>
    <w:rsid w:val="002453F2"/>
    <w:rsid w:val="00247607"/>
    <w:rsid w:val="00251D6B"/>
    <w:rsid w:val="00251EAD"/>
    <w:rsid w:val="00253ED1"/>
    <w:rsid w:val="0025406B"/>
    <w:rsid w:val="002546F7"/>
    <w:rsid w:val="00263A26"/>
    <w:rsid w:val="00264C7A"/>
    <w:rsid w:val="00266494"/>
    <w:rsid w:val="00266F52"/>
    <w:rsid w:val="0026752C"/>
    <w:rsid w:val="00267C74"/>
    <w:rsid w:val="00274BAA"/>
    <w:rsid w:val="00280EAE"/>
    <w:rsid w:val="002825AB"/>
    <w:rsid w:val="0028357D"/>
    <w:rsid w:val="00286047"/>
    <w:rsid w:val="00287818"/>
    <w:rsid w:val="002904E5"/>
    <w:rsid w:val="00292302"/>
    <w:rsid w:val="002A08A3"/>
    <w:rsid w:val="002A387B"/>
    <w:rsid w:val="002A5118"/>
    <w:rsid w:val="002A53E3"/>
    <w:rsid w:val="002A671B"/>
    <w:rsid w:val="002A7BC8"/>
    <w:rsid w:val="002B2A0F"/>
    <w:rsid w:val="002B2C93"/>
    <w:rsid w:val="002B36AC"/>
    <w:rsid w:val="002B7FC3"/>
    <w:rsid w:val="002C2FAD"/>
    <w:rsid w:val="002C325F"/>
    <w:rsid w:val="002C774E"/>
    <w:rsid w:val="002D44A5"/>
    <w:rsid w:val="002D498E"/>
    <w:rsid w:val="002D4C87"/>
    <w:rsid w:val="002D4EA5"/>
    <w:rsid w:val="002D6337"/>
    <w:rsid w:val="002D6358"/>
    <w:rsid w:val="002E0B35"/>
    <w:rsid w:val="002E1422"/>
    <w:rsid w:val="002E275C"/>
    <w:rsid w:val="002E325B"/>
    <w:rsid w:val="002E3915"/>
    <w:rsid w:val="002E43F8"/>
    <w:rsid w:val="002E4E37"/>
    <w:rsid w:val="002F12AA"/>
    <w:rsid w:val="002F34DB"/>
    <w:rsid w:val="002F3DC2"/>
    <w:rsid w:val="002F7A70"/>
    <w:rsid w:val="00300C33"/>
    <w:rsid w:val="00300FF8"/>
    <w:rsid w:val="00302E48"/>
    <w:rsid w:val="00303753"/>
    <w:rsid w:val="00303775"/>
    <w:rsid w:val="00304F0F"/>
    <w:rsid w:val="0030525B"/>
    <w:rsid w:val="0030544C"/>
    <w:rsid w:val="00305DF2"/>
    <w:rsid w:val="00307126"/>
    <w:rsid w:val="0031271A"/>
    <w:rsid w:val="0031309C"/>
    <w:rsid w:val="00314DB8"/>
    <w:rsid w:val="00314F5C"/>
    <w:rsid w:val="0031562B"/>
    <w:rsid w:val="003171C6"/>
    <w:rsid w:val="00320AEC"/>
    <w:rsid w:val="00321CDA"/>
    <w:rsid w:val="00324072"/>
    <w:rsid w:val="00325840"/>
    <w:rsid w:val="003279C3"/>
    <w:rsid w:val="00327C49"/>
    <w:rsid w:val="00327E3F"/>
    <w:rsid w:val="00330C13"/>
    <w:rsid w:val="003312E2"/>
    <w:rsid w:val="003341C1"/>
    <w:rsid w:val="003363B6"/>
    <w:rsid w:val="00336767"/>
    <w:rsid w:val="00341298"/>
    <w:rsid w:val="00344483"/>
    <w:rsid w:val="003503FC"/>
    <w:rsid w:val="00351885"/>
    <w:rsid w:val="00351D81"/>
    <w:rsid w:val="00354B2E"/>
    <w:rsid w:val="00364F64"/>
    <w:rsid w:val="00364F9D"/>
    <w:rsid w:val="003665B9"/>
    <w:rsid w:val="0037129B"/>
    <w:rsid w:val="003714C7"/>
    <w:rsid w:val="0037258D"/>
    <w:rsid w:val="00372CAE"/>
    <w:rsid w:val="00373A72"/>
    <w:rsid w:val="00376C93"/>
    <w:rsid w:val="00377B80"/>
    <w:rsid w:val="00380A45"/>
    <w:rsid w:val="00384506"/>
    <w:rsid w:val="00384851"/>
    <w:rsid w:val="00385D87"/>
    <w:rsid w:val="00386CCC"/>
    <w:rsid w:val="00386ED2"/>
    <w:rsid w:val="00390779"/>
    <w:rsid w:val="00392436"/>
    <w:rsid w:val="003936D1"/>
    <w:rsid w:val="00393CDD"/>
    <w:rsid w:val="00393EBB"/>
    <w:rsid w:val="00393F46"/>
    <w:rsid w:val="00395789"/>
    <w:rsid w:val="003A0771"/>
    <w:rsid w:val="003A1DE2"/>
    <w:rsid w:val="003A3548"/>
    <w:rsid w:val="003A3916"/>
    <w:rsid w:val="003A7B8E"/>
    <w:rsid w:val="003B1380"/>
    <w:rsid w:val="003B324A"/>
    <w:rsid w:val="003B4A8B"/>
    <w:rsid w:val="003B61E6"/>
    <w:rsid w:val="003B6285"/>
    <w:rsid w:val="003B7A48"/>
    <w:rsid w:val="003B7F73"/>
    <w:rsid w:val="003C0279"/>
    <w:rsid w:val="003C3442"/>
    <w:rsid w:val="003D0ED2"/>
    <w:rsid w:val="003D19B5"/>
    <w:rsid w:val="003D4E45"/>
    <w:rsid w:val="003D5FDD"/>
    <w:rsid w:val="003D663C"/>
    <w:rsid w:val="003D7A35"/>
    <w:rsid w:val="003E19E3"/>
    <w:rsid w:val="003E3935"/>
    <w:rsid w:val="003F131E"/>
    <w:rsid w:val="003F296A"/>
    <w:rsid w:val="003F4D5E"/>
    <w:rsid w:val="003F528F"/>
    <w:rsid w:val="003F7572"/>
    <w:rsid w:val="003F7C52"/>
    <w:rsid w:val="00400415"/>
    <w:rsid w:val="00401AAF"/>
    <w:rsid w:val="0040248D"/>
    <w:rsid w:val="00403C0D"/>
    <w:rsid w:val="004040D6"/>
    <w:rsid w:val="00404511"/>
    <w:rsid w:val="00405941"/>
    <w:rsid w:val="00410EE1"/>
    <w:rsid w:val="004125E3"/>
    <w:rsid w:val="0041261C"/>
    <w:rsid w:val="00412948"/>
    <w:rsid w:val="00413009"/>
    <w:rsid w:val="004149EE"/>
    <w:rsid w:val="00414B63"/>
    <w:rsid w:val="00416331"/>
    <w:rsid w:val="004215B1"/>
    <w:rsid w:val="00421BA2"/>
    <w:rsid w:val="004229E0"/>
    <w:rsid w:val="00423458"/>
    <w:rsid w:val="004246FA"/>
    <w:rsid w:val="00426F0F"/>
    <w:rsid w:val="00426FA9"/>
    <w:rsid w:val="00430D40"/>
    <w:rsid w:val="00441531"/>
    <w:rsid w:val="00441862"/>
    <w:rsid w:val="00445858"/>
    <w:rsid w:val="0045448E"/>
    <w:rsid w:val="00455B40"/>
    <w:rsid w:val="00460B8A"/>
    <w:rsid w:val="004621B6"/>
    <w:rsid w:val="004644A1"/>
    <w:rsid w:val="004670C0"/>
    <w:rsid w:val="00467600"/>
    <w:rsid w:val="00467AB7"/>
    <w:rsid w:val="00467B89"/>
    <w:rsid w:val="004759D5"/>
    <w:rsid w:val="00483012"/>
    <w:rsid w:val="004830CE"/>
    <w:rsid w:val="00485230"/>
    <w:rsid w:val="0048554E"/>
    <w:rsid w:val="0049253F"/>
    <w:rsid w:val="00495934"/>
    <w:rsid w:val="0049634C"/>
    <w:rsid w:val="004971AD"/>
    <w:rsid w:val="0049743D"/>
    <w:rsid w:val="004A1111"/>
    <w:rsid w:val="004A3657"/>
    <w:rsid w:val="004A37A9"/>
    <w:rsid w:val="004A4024"/>
    <w:rsid w:val="004A4344"/>
    <w:rsid w:val="004A4C8D"/>
    <w:rsid w:val="004B38FA"/>
    <w:rsid w:val="004B3C99"/>
    <w:rsid w:val="004B450F"/>
    <w:rsid w:val="004B5174"/>
    <w:rsid w:val="004B6A8D"/>
    <w:rsid w:val="004C05E4"/>
    <w:rsid w:val="004C20A3"/>
    <w:rsid w:val="004C23AC"/>
    <w:rsid w:val="004C613A"/>
    <w:rsid w:val="004D079C"/>
    <w:rsid w:val="004D1FFD"/>
    <w:rsid w:val="004D28EC"/>
    <w:rsid w:val="004D2EFC"/>
    <w:rsid w:val="004D34EA"/>
    <w:rsid w:val="004D4A18"/>
    <w:rsid w:val="004D4FD3"/>
    <w:rsid w:val="004D6851"/>
    <w:rsid w:val="004E150C"/>
    <w:rsid w:val="004E168B"/>
    <w:rsid w:val="004E4201"/>
    <w:rsid w:val="004E46FA"/>
    <w:rsid w:val="004E4DE5"/>
    <w:rsid w:val="004E5CCF"/>
    <w:rsid w:val="004E6651"/>
    <w:rsid w:val="004E792F"/>
    <w:rsid w:val="004E7B6E"/>
    <w:rsid w:val="004F11A5"/>
    <w:rsid w:val="004F278A"/>
    <w:rsid w:val="004F4237"/>
    <w:rsid w:val="004F5B1F"/>
    <w:rsid w:val="004F5BA5"/>
    <w:rsid w:val="00505365"/>
    <w:rsid w:val="00510F0B"/>
    <w:rsid w:val="00512F77"/>
    <w:rsid w:val="00514024"/>
    <w:rsid w:val="00516209"/>
    <w:rsid w:val="005164A7"/>
    <w:rsid w:val="00520D6F"/>
    <w:rsid w:val="005226D2"/>
    <w:rsid w:val="00522C03"/>
    <w:rsid w:val="0052400A"/>
    <w:rsid w:val="00524AA6"/>
    <w:rsid w:val="0052649F"/>
    <w:rsid w:val="00527BC0"/>
    <w:rsid w:val="00530F7D"/>
    <w:rsid w:val="00532418"/>
    <w:rsid w:val="00532D0E"/>
    <w:rsid w:val="00533AF2"/>
    <w:rsid w:val="005343F6"/>
    <w:rsid w:val="00534792"/>
    <w:rsid w:val="00536069"/>
    <w:rsid w:val="005363C4"/>
    <w:rsid w:val="00541D68"/>
    <w:rsid w:val="00544CC6"/>
    <w:rsid w:val="005468BA"/>
    <w:rsid w:val="00550FE3"/>
    <w:rsid w:val="00551133"/>
    <w:rsid w:val="0055275E"/>
    <w:rsid w:val="005568A0"/>
    <w:rsid w:val="005605E7"/>
    <w:rsid w:val="00560A58"/>
    <w:rsid w:val="00560C39"/>
    <w:rsid w:val="005613AF"/>
    <w:rsid w:val="00563EC1"/>
    <w:rsid w:val="005641F7"/>
    <w:rsid w:val="00566CF9"/>
    <w:rsid w:val="00567C83"/>
    <w:rsid w:val="00570489"/>
    <w:rsid w:val="00570D61"/>
    <w:rsid w:val="00572296"/>
    <w:rsid w:val="005726A2"/>
    <w:rsid w:val="00572E92"/>
    <w:rsid w:val="005762D9"/>
    <w:rsid w:val="00576EB2"/>
    <w:rsid w:val="005776C5"/>
    <w:rsid w:val="00581932"/>
    <w:rsid w:val="00581AD2"/>
    <w:rsid w:val="00582D62"/>
    <w:rsid w:val="005853EA"/>
    <w:rsid w:val="005854D5"/>
    <w:rsid w:val="00586FB5"/>
    <w:rsid w:val="00591C8C"/>
    <w:rsid w:val="00593C72"/>
    <w:rsid w:val="005943E5"/>
    <w:rsid w:val="00594D1E"/>
    <w:rsid w:val="005A036F"/>
    <w:rsid w:val="005A08E6"/>
    <w:rsid w:val="005A153A"/>
    <w:rsid w:val="005A20EC"/>
    <w:rsid w:val="005A229C"/>
    <w:rsid w:val="005A24E1"/>
    <w:rsid w:val="005A2D16"/>
    <w:rsid w:val="005A32CA"/>
    <w:rsid w:val="005A5293"/>
    <w:rsid w:val="005A5750"/>
    <w:rsid w:val="005A61AD"/>
    <w:rsid w:val="005A7251"/>
    <w:rsid w:val="005A7D8A"/>
    <w:rsid w:val="005B1C0B"/>
    <w:rsid w:val="005B241B"/>
    <w:rsid w:val="005B2B6D"/>
    <w:rsid w:val="005B3505"/>
    <w:rsid w:val="005B5FB0"/>
    <w:rsid w:val="005B7F07"/>
    <w:rsid w:val="005C055F"/>
    <w:rsid w:val="005C2AAC"/>
    <w:rsid w:val="005C341D"/>
    <w:rsid w:val="005C5ED9"/>
    <w:rsid w:val="005C7354"/>
    <w:rsid w:val="005C7778"/>
    <w:rsid w:val="005D0956"/>
    <w:rsid w:val="005D3A46"/>
    <w:rsid w:val="005D41BB"/>
    <w:rsid w:val="005D54F8"/>
    <w:rsid w:val="005D55AC"/>
    <w:rsid w:val="005D7521"/>
    <w:rsid w:val="005E007D"/>
    <w:rsid w:val="005E2C33"/>
    <w:rsid w:val="005E68D4"/>
    <w:rsid w:val="005E6F67"/>
    <w:rsid w:val="005E6F83"/>
    <w:rsid w:val="005F000D"/>
    <w:rsid w:val="005F44E8"/>
    <w:rsid w:val="005F600D"/>
    <w:rsid w:val="005F65A0"/>
    <w:rsid w:val="005F678B"/>
    <w:rsid w:val="006012EB"/>
    <w:rsid w:val="0060174F"/>
    <w:rsid w:val="006022ED"/>
    <w:rsid w:val="00602700"/>
    <w:rsid w:val="00602FBB"/>
    <w:rsid w:val="00606217"/>
    <w:rsid w:val="0061044E"/>
    <w:rsid w:val="00612802"/>
    <w:rsid w:val="006130FE"/>
    <w:rsid w:val="0061310C"/>
    <w:rsid w:val="00615A0F"/>
    <w:rsid w:val="00615D9C"/>
    <w:rsid w:val="00616DC4"/>
    <w:rsid w:val="0062285B"/>
    <w:rsid w:val="00625FBA"/>
    <w:rsid w:val="006276CB"/>
    <w:rsid w:val="00630443"/>
    <w:rsid w:val="0063353B"/>
    <w:rsid w:val="006364A8"/>
    <w:rsid w:val="0064034A"/>
    <w:rsid w:val="00641980"/>
    <w:rsid w:val="00644466"/>
    <w:rsid w:val="0064465F"/>
    <w:rsid w:val="00644DBE"/>
    <w:rsid w:val="00645D39"/>
    <w:rsid w:val="00646BA4"/>
    <w:rsid w:val="0065272A"/>
    <w:rsid w:val="00652CCB"/>
    <w:rsid w:val="00654EED"/>
    <w:rsid w:val="0065645A"/>
    <w:rsid w:val="00662113"/>
    <w:rsid w:val="00663FC6"/>
    <w:rsid w:val="006663BB"/>
    <w:rsid w:val="00672484"/>
    <w:rsid w:val="00672EC1"/>
    <w:rsid w:val="00673B8A"/>
    <w:rsid w:val="00675C99"/>
    <w:rsid w:val="006803D1"/>
    <w:rsid w:val="00680F31"/>
    <w:rsid w:val="00681986"/>
    <w:rsid w:val="006826E3"/>
    <w:rsid w:val="006836ED"/>
    <w:rsid w:val="00684664"/>
    <w:rsid w:val="00686199"/>
    <w:rsid w:val="00691080"/>
    <w:rsid w:val="006922BE"/>
    <w:rsid w:val="006930E7"/>
    <w:rsid w:val="0069480F"/>
    <w:rsid w:val="006A0CB9"/>
    <w:rsid w:val="006A117A"/>
    <w:rsid w:val="006A16C1"/>
    <w:rsid w:val="006A2539"/>
    <w:rsid w:val="006A58B8"/>
    <w:rsid w:val="006A5E04"/>
    <w:rsid w:val="006A664C"/>
    <w:rsid w:val="006B1061"/>
    <w:rsid w:val="006B23CA"/>
    <w:rsid w:val="006B3BBE"/>
    <w:rsid w:val="006B47C9"/>
    <w:rsid w:val="006B4D16"/>
    <w:rsid w:val="006B636B"/>
    <w:rsid w:val="006B6D4F"/>
    <w:rsid w:val="006C1CF7"/>
    <w:rsid w:val="006C238E"/>
    <w:rsid w:val="006C5DC8"/>
    <w:rsid w:val="006C795A"/>
    <w:rsid w:val="006D11F3"/>
    <w:rsid w:val="006D3721"/>
    <w:rsid w:val="006D4ECB"/>
    <w:rsid w:val="006D5277"/>
    <w:rsid w:val="006D7F43"/>
    <w:rsid w:val="006E2857"/>
    <w:rsid w:val="006E36B3"/>
    <w:rsid w:val="006E3F32"/>
    <w:rsid w:val="006E4C15"/>
    <w:rsid w:val="006E60DA"/>
    <w:rsid w:val="006E69FA"/>
    <w:rsid w:val="006E76D6"/>
    <w:rsid w:val="006F297A"/>
    <w:rsid w:val="006F5492"/>
    <w:rsid w:val="006F70AE"/>
    <w:rsid w:val="006F7FCB"/>
    <w:rsid w:val="00702385"/>
    <w:rsid w:val="00704632"/>
    <w:rsid w:val="0070606F"/>
    <w:rsid w:val="00706543"/>
    <w:rsid w:val="00711829"/>
    <w:rsid w:val="007144FE"/>
    <w:rsid w:val="007148EB"/>
    <w:rsid w:val="00715769"/>
    <w:rsid w:val="0071788E"/>
    <w:rsid w:val="00717CA3"/>
    <w:rsid w:val="007202BE"/>
    <w:rsid w:val="00720614"/>
    <w:rsid w:val="00720A67"/>
    <w:rsid w:val="00723024"/>
    <w:rsid w:val="007245F9"/>
    <w:rsid w:val="00725447"/>
    <w:rsid w:val="00726C52"/>
    <w:rsid w:val="00731AE8"/>
    <w:rsid w:val="00733073"/>
    <w:rsid w:val="00735BBC"/>
    <w:rsid w:val="007362E8"/>
    <w:rsid w:val="00736FA3"/>
    <w:rsid w:val="007371DA"/>
    <w:rsid w:val="007376A8"/>
    <w:rsid w:val="007405A3"/>
    <w:rsid w:val="007413B8"/>
    <w:rsid w:val="00742E82"/>
    <w:rsid w:val="00743BCD"/>
    <w:rsid w:val="007442C0"/>
    <w:rsid w:val="007451EC"/>
    <w:rsid w:val="00750123"/>
    <w:rsid w:val="00750F7D"/>
    <w:rsid w:val="00751425"/>
    <w:rsid w:val="00753AF5"/>
    <w:rsid w:val="0075461F"/>
    <w:rsid w:val="00754AAA"/>
    <w:rsid w:val="007552F1"/>
    <w:rsid w:val="007568EB"/>
    <w:rsid w:val="00757AC0"/>
    <w:rsid w:val="007619E1"/>
    <w:rsid w:val="007621F5"/>
    <w:rsid w:val="00763517"/>
    <w:rsid w:val="00763E22"/>
    <w:rsid w:val="00765CC6"/>
    <w:rsid w:val="00771143"/>
    <w:rsid w:val="00772FDC"/>
    <w:rsid w:val="00773228"/>
    <w:rsid w:val="00774C48"/>
    <w:rsid w:val="00774DE3"/>
    <w:rsid w:val="00776963"/>
    <w:rsid w:val="007770E4"/>
    <w:rsid w:val="0078273C"/>
    <w:rsid w:val="00787FF2"/>
    <w:rsid w:val="00790476"/>
    <w:rsid w:val="007906C2"/>
    <w:rsid w:val="007916FF"/>
    <w:rsid w:val="00791BCA"/>
    <w:rsid w:val="007924F2"/>
    <w:rsid w:val="00793CFD"/>
    <w:rsid w:val="00793E54"/>
    <w:rsid w:val="007976F7"/>
    <w:rsid w:val="007A1763"/>
    <w:rsid w:val="007A2928"/>
    <w:rsid w:val="007A307E"/>
    <w:rsid w:val="007A3305"/>
    <w:rsid w:val="007A3BC3"/>
    <w:rsid w:val="007A5E1D"/>
    <w:rsid w:val="007A6BF7"/>
    <w:rsid w:val="007B0937"/>
    <w:rsid w:val="007B475F"/>
    <w:rsid w:val="007B5857"/>
    <w:rsid w:val="007B77CB"/>
    <w:rsid w:val="007C13BF"/>
    <w:rsid w:val="007C16EA"/>
    <w:rsid w:val="007C18A9"/>
    <w:rsid w:val="007C3112"/>
    <w:rsid w:val="007C3788"/>
    <w:rsid w:val="007C3B0B"/>
    <w:rsid w:val="007C5D32"/>
    <w:rsid w:val="007C5F20"/>
    <w:rsid w:val="007C6B7E"/>
    <w:rsid w:val="007C6D81"/>
    <w:rsid w:val="007C7883"/>
    <w:rsid w:val="007D4E32"/>
    <w:rsid w:val="007E114A"/>
    <w:rsid w:val="007E1BBC"/>
    <w:rsid w:val="007E23B5"/>
    <w:rsid w:val="007E39E5"/>
    <w:rsid w:val="007E41AB"/>
    <w:rsid w:val="007E5D80"/>
    <w:rsid w:val="007E77A9"/>
    <w:rsid w:val="007F010A"/>
    <w:rsid w:val="007F1060"/>
    <w:rsid w:val="007F1B03"/>
    <w:rsid w:val="007F39D5"/>
    <w:rsid w:val="007F3B50"/>
    <w:rsid w:val="007F4286"/>
    <w:rsid w:val="007F69CC"/>
    <w:rsid w:val="007F7EB3"/>
    <w:rsid w:val="0080034A"/>
    <w:rsid w:val="00800578"/>
    <w:rsid w:val="0080080B"/>
    <w:rsid w:val="00800864"/>
    <w:rsid w:val="00803EF8"/>
    <w:rsid w:val="008044D9"/>
    <w:rsid w:val="00805A40"/>
    <w:rsid w:val="00805CBB"/>
    <w:rsid w:val="00807261"/>
    <w:rsid w:val="00811463"/>
    <w:rsid w:val="008147C8"/>
    <w:rsid w:val="008166CF"/>
    <w:rsid w:val="008226F6"/>
    <w:rsid w:val="00825602"/>
    <w:rsid w:val="00825F99"/>
    <w:rsid w:val="00830A23"/>
    <w:rsid w:val="00830DD2"/>
    <w:rsid w:val="0083194A"/>
    <w:rsid w:val="00831F3E"/>
    <w:rsid w:val="00832210"/>
    <w:rsid w:val="00832AA8"/>
    <w:rsid w:val="00835F76"/>
    <w:rsid w:val="00836754"/>
    <w:rsid w:val="00837C2D"/>
    <w:rsid w:val="00841083"/>
    <w:rsid w:val="008427EB"/>
    <w:rsid w:val="00843883"/>
    <w:rsid w:val="00844E4A"/>
    <w:rsid w:val="0084573E"/>
    <w:rsid w:val="008457A8"/>
    <w:rsid w:val="00846429"/>
    <w:rsid w:val="0085094F"/>
    <w:rsid w:val="00850AFD"/>
    <w:rsid w:val="0085105B"/>
    <w:rsid w:val="00851997"/>
    <w:rsid w:val="00851E1D"/>
    <w:rsid w:val="0085331E"/>
    <w:rsid w:val="00853869"/>
    <w:rsid w:val="00854D6D"/>
    <w:rsid w:val="00855C5F"/>
    <w:rsid w:val="008616BA"/>
    <w:rsid w:val="00866214"/>
    <w:rsid w:val="00870DFE"/>
    <w:rsid w:val="0087302C"/>
    <w:rsid w:val="008744C5"/>
    <w:rsid w:val="008778BE"/>
    <w:rsid w:val="00877C2D"/>
    <w:rsid w:val="0088137E"/>
    <w:rsid w:val="008831F0"/>
    <w:rsid w:val="00884E31"/>
    <w:rsid w:val="00885BA9"/>
    <w:rsid w:val="00885D03"/>
    <w:rsid w:val="00887B21"/>
    <w:rsid w:val="00890FBA"/>
    <w:rsid w:val="00892095"/>
    <w:rsid w:val="00892DFE"/>
    <w:rsid w:val="00895BFF"/>
    <w:rsid w:val="00896E16"/>
    <w:rsid w:val="008A07A0"/>
    <w:rsid w:val="008A1A5B"/>
    <w:rsid w:val="008A4F68"/>
    <w:rsid w:val="008A5C3A"/>
    <w:rsid w:val="008A5CC7"/>
    <w:rsid w:val="008A6283"/>
    <w:rsid w:val="008A6F25"/>
    <w:rsid w:val="008A78E8"/>
    <w:rsid w:val="008B02BF"/>
    <w:rsid w:val="008B1CA1"/>
    <w:rsid w:val="008B1E84"/>
    <w:rsid w:val="008B391A"/>
    <w:rsid w:val="008B4309"/>
    <w:rsid w:val="008B50F3"/>
    <w:rsid w:val="008B7FD8"/>
    <w:rsid w:val="008C10A9"/>
    <w:rsid w:val="008C37BA"/>
    <w:rsid w:val="008C50EE"/>
    <w:rsid w:val="008C7BFB"/>
    <w:rsid w:val="008D0138"/>
    <w:rsid w:val="008D0625"/>
    <w:rsid w:val="008D0902"/>
    <w:rsid w:val="008D4EC8"/>
    <w:rsid w:val="008D58A2"/>
    <w:rsid w:val="008E12C9"/>
    <w:rsid w:val="008E1D31"/>
    <w:rsid w:val="008E1E78"/>
    <w:rsid w:val="008E20E2"/>
    <w:rsid w:val="008E2DB6"/>
    <w:rsid w:val="008E596B"/>
    <w:rsid w:val="008E6FF8"/>
    <w:rsid w:val="008F0924"/>
    <w:rsid w:val="008F235A"/>
    <w:rsid w:val="008F3147"/>
    <w:rsid w:val="008F348B"/>
    <w:rsid w:val="0090067F"/>
    <w:rsid w:val="00904F27"/>
    <w:rsid w:val="00905AB5"/>
    <w:rsid w:val="00907CDF"/>
    <w:rsid w:val="00910E13"/>
    <w:rsid w:val="00912377"/>
    <w:rsid w:val="009126BF"/>
    <w:rsid w:val="009134C8"/>
    <w:rsid w:val="009142FF"/>
    <w:rsid w:val="00914CDE"/>
    <w:rsid w:val="00915B35"/>
    <w:rsid w:val="009163C6"/>
    <w:rsid w:val="0092039E"/>
    <w:rsid w:val="00921CB7"/>
    <w:rsid w:val="009238CF"/>
    <w:rsid w:val="00925D29"/>
    <w:rsid w:val="00930874"/>
    <w:rsid w:val="00934098"/>
    <w:rsid w:val="00936CBA"/>
    <w:rsid w:val="00940D4F"/>
    <w:rsid w:val="00942BF0"/>
    <w:rsid w:val="0094316F"/>
    <w:rsid w:val="009437EC"/>
    <w:rsid w:val="00947070"/>
    <w:rsid w:val="00950515"/>
    <w:rsid w:val="0095324D"/>
    <w:rsid w:val="00954601"/>
    <w:rsid w:val="009557AB"/>
    <w:rsid w:val="00956173"/>
    <w:rsid w:val="00956F32"/>
    <w:rsid w:val="009575DA"/>
    <w:rsid w:val="00970CD6"/>
    <w:rsid w:val="009717D2"/>
    <w:rsid w:val="00973299"/>
    <w:rsid w:val="00974527"/>
    <w:rsid w:val="009745ED"/>
    <w:rsid w:val="00977FA1"/>
    <w:rsid w:val="00980DC2"/>
    <w:rsid w:val="00981A5D"/>
    <w:rsid w:val="00986A96"/>
    <w:rsid w:val="009905DE"/>
    <w:rsid w:val="00990EEA"/>
    <w:rsid w:val="009910DE"/>
    <w:rsid w:val="0099258F"/>
    <w:rsid w:val="00992EB3"/>
    <w:rsid w:val="00992F39"/>
    <w:rsid w:val="0099361F"/>
    <w:rsid w:val="009949ED"/>
    <w:rsid w:val="0099536D"/>
    <w:rsid w:val="009A0478"/>
    <w:rsid w:val="009A11C4"/>
    <w:rsid w:val="009A270B"/>
    <w:rsid w:val="009A2F4D"/>
    <w:rsid w:val="009A5196"/>
    <w:rsid w:val="009A66A3"/>
    <w:rsid w:val="009A76D8"/>
    <w:rsid w:val="009B3893"/>
    <w:rsid w:val="009B69A4"/>
    <w:rsid w:val="009C194F"/>
    <w:rsid w:val="009C32ED"/>
    <w:rsid w:val="009C3880"/>
    <w:rsid w:val="009C43B3"/>
    <w:rsid w:val="009C6344"/>
    <w:rsid w:val="009C68B5"/>
    <w:rsid w:val="009D0F0A"/>
    <w:rsid w:val="009D2A02"/>
    <w:rsid w:val="009D2BE8"/>
    <w:rsid w:val="009D4FF5"/>
    <w:rsid w:val="009D5B79"/>
    <w:rsid w:val="009D61FB"/>
    <w:rsid w:val="009E0788"/>
    <w:rsid w:val="009E2E73"/>
    <w:rsid w:val="009E35A1"/>
    <w:rsid w:val="009E3C88"/>
    <w:rsid w:val="009E54D2"/>
    <w:rsid w:val="009E694F"/>
    <w:rsid w:val="009E7D2E"/>
    <w:rsid w:val="009F09C3"/>
    <w:rsid w:val="009F0AC3"/>
    <w:rsid w:val="009F27D3"/>
    <w:rsid w:val="009F3DE8"/>
    <w:rsid w:val="009F7EBE"/>
    <w:rsid w:val="00A004EC"/>
    <w:rsid w:val="00A01947"/>
    <w:rsid w:val="00A078AA"/>
    <w:rsid w:val="00A11806"/>
    <w:rsid w:val="00A11958"/>
    <w:rsid w:val="00A11E34"/>
    <w:rsid w:val="00A134CF"/>
    <w:rsid w:val="00A14750"/>
    <w:rsid w:val="00A1557A"/>
    <w:rsid w:val="00A1568B"/>
    <w:rsid w:val="00A157C7"/>
    <w:rsid w:val="00A15D65"/>
    <w:rsid w:val="00A21210"/>
    <w:rsid w:val="00A213BF"/>
    <w:rsid w:val="00A22CAF"/>
    <w:rsid w:val="00A23A48"/>
    <w:rsid w:val="00A23DD4"/>
    <w:rsid w:val="00A24D7F"/>
    <w:rsid w:val="00A278D7"/>
    <w:rsid w:val="00A307E4"/>
    <w:rsid w:val="00A31C79"/>
    <w:rsid w:val="00A344EC"/>
    <w:rsid w:val="00A34AC8"/>
    <w:rsid w:val="00A34CA8"/>
    <w:rsid w:val="00A34DF7"/>
    <w:rsid w:val="00A41875"/>
    <w:rsid w:val="00A43E56"/>
    <w:rsid w:val="00A44114"/>
    <w:rsid w:val="00A44A22"/>
    <w:rsid w:val="00A44E8A"/>
    <w:rsid w:val="00A477C7"/>
    <w:rsid w:val="00A50F47"/>
    <w:rsid w:val="00A532B1"/>
    <w:rsid w:val="00A533BC"/>
    <w:rsid w:val="00A536E7"/>
    <w:rsid w:val="00A53794"/>
    <w:rsid w:val="00A541BA"/>
    <w:rsid w:val="00A54BB5"/>
    <w:rsid w:val="00A54E9F"/>
    <w:rsid w:val="00A5642E"/>
    <w:rsid w:val="00A57690"/>
    <w:rsid w:val="00A62321"/>
    <w:rsid w:val="00A626E0"/>
    <w:rsid w:val="00A676F0"/>
    <w:rsid w:val="00A716B4"/>
    <w:rsid w:val="00A7241C"/>
    <w:rsid w:val="00A724B8"/>
    <w:rsid w:val="00A80EF9"/>
    <w:rsid w:val="00A82825"/>
    <w:rsid w:val="00A836E1"/>
    <w:rsid w:val="00A915E3"/>
    <w:rsid w:val="00A945A2"/>
    <w:rsid w:val="00A94DFD"/>
    <w:rsid w:val="00A957E9"/>
    <w:rsid w:val="00A9754C"/>
    <w:rsid w:val="00A975FC"/>
    <w:rsid w:val="00AA0D5C"/>
    <w:rsid w:val="00AA14C8"/>
    <w:rsid w:val="00AA2389"/>
    <w:rsid w:val="00AA4C00"/>
    <w:rsid w:val="00AA5B1B"/>
    <w:rsid w:val="00AA7374"/>
    <w:rsid w:val="00AB0DD7"/>
    <w:rsid w:val="00AB1260"/>
    <w:rsid w:val="00AB1A8E"/>
    <w:rsid w:val="00AB2AC2"/>
    <w:rsid w:val="00AB4A42"/>
    <w:rsid w:val="00AB4D10"/>
    <w:rsid w:val="00AB6237"/>
    <w:rsid w:val="00AB732C"/>
    <w:rsid w:val="00AC1D9C"/>
    <w:rsid w:val="00AC5250"/>
    <w:rsid w:val="00AC7F6F"/>
    <w:rsid w:val="00AD1A0E"/>
    <w:rsid w:val="00AD2BE5"/>
    <w:rsid w:val="00AD3E13"/>
    <w:rsid w:val="00AE03ED"/>
    <w:rsid w:val="00AE16A8"/>
    <w:rsid w:val="00AE25DA"/>
    <w:rsid w:val="00AE335E"/>
    <w:rsid w:val="00AE4BBE"/>
    <w:rsid w:val="00AE5CB2"/>
    <w:rsid w:val="00AE601D"/>
    <w:rsid w:val="00AF25F4"/>
    <w:rsid w:val="00AF5BB0"/>
    <w:rsid w:val="00AF6D6C"/>
    <w:rsid w:val="00B01A72"/>
    <w:rsid w:val="00B038C6"/>
    <w:rsid w:val="00B04D2D"/>
    <w:rsid w:val="00B111EB"/>
    <w:rsid w:val="00B112DA"/>
    <w:rsid w:val="00B13AE3"/>
    <w:rsid w:val="00B16455"/>
    <w:rsid w:val="00B16E6E"/>
    <w:rsid w:val="00B17793"/>
    <w:rsid w:val="00B216ED"/>
    <w:rsid w:val="00B21E3B"/>
    <w:rsid w:val="00B242F8"/>
    <w:rsid w:val="00B30CC1"/>
    <w:rsid w:val="00B311A2"/>
    <w:rsid w:val="00B316B5"/>
    <w:rsid w:val="00B3365B"/>
    <w:rsid w:val="00B34B90"/>
    <w:rsid w:val="00B37B27"/>
    <w:rsid w:val="00B37BD4"/>
    <w:rsid w:val="00B45EDE"/>
    <w:rsid w:val="00B46B6D"/>
    <w:rsid w:val="00B47BC1"/>
    <w:rsid w:val="00B5033D"/>
    <w:rsid w:val="00B5132A"/>
    <w:rsid w:val="00B52E8C"/>
    <w:rsid w:val="00B53F68"/>
    <w:rsid w:val="00B56A97"/>
    <w:rsid w:val="00B56D9C"/>
    <w:rsid w:val="00B5758D"/>
    <w:rsid w:val="00B5790D"/>
    <w:rsid w:val="00B57917"/>
    <w:rsid w:val="00B579F6"/>
    <w:rsid w:val="00B619EA"/>
    <w:rsid w:val="00B62C71"/>
    <w:rsid w:val="00B63BAA"/>
    <w:rsid w:val="00B6414A"/>
    <w:rsid w:val="00B648E6"/>
    <w:rsid w:val="00B66540"/>
    <w:rsid w:val="00B7407B"/>
    <w:rsid w:val="00B743DB"/>
    <w:rsid w:val="00B74CDE"/>
    <w:rsid w:val="00B80E56"/>
    <w:rsid w:val="00B812EF"/>
    <w:rsid w:val="00B82265"/>
    <w:rsid w:val="00B82CD3"/>
    <w:rsid w:val="00B83DF7"/>
    <w:rsid w:val="00B84766"/>
    <w:rsid w:val="00B867A5"/>
    <w:rsid w:val="00B87798"/>
    <w:rsid w:val="00B91A88"/>
    <w:rsid w:val="00B91D93"/>
    <w:rsid w:val="00B9349E"/>
    <w:rsid w:val="00B9462E"/>
    <w:rsid w:val="00B949C8"/>
    <w:rsid w:val="00B958DB"/>
    <w:rsid w:val="00BA1138"/>
    <w:rsid w:val="00BA15F7"/>
    <w:rsid w:val="00BA4A16"/>
    <w:rsid w:val="00BA7CB8"/>
    <w:rsid w:val="00BA7E30"/>
    <w:rsid w:val="00BB0ED6"/>
    <w:rsid w:val="00BB282E"/>
    <w:rsid w:val="00BB3355"/>
    <w:rsid w:val="00BB491D"/>
    <w:rsid w:val="00BC738C"/>
    <w:rsid w:val="00BC748C"/>
    <w:rsid w:val="00BD04B7"/>
    <w:rsid w:val="00BD1844"/>
    <w:rsid w:val="00BD2EB8"/>
    <w:rsid w:val="00BD5438"/>
    <w:rsid w:val="00BE3BDF"/>
    <w:rsid w:val="00BE3EA8"/>
    <w:rsid w:val="00BE495E"/>
    <w:rsid w:val="00BE4B58"/>
    <w:rsid w:val="00BE5DB0"/>
    <w:rsid w:val="00BE6DF9"/>
    <w:rsid w:val="00BF2D13"/>
    <w:rsid w:val="00BF4AA2"/>
    <w:rsid w:val="00BF589E"/>
    <w:rsid w:val="00BF5A50"/>
    <w:rsid w:val="00C00EA3"/>
    <w:rsid w:val="00C01839"/>
    <w:rsid w:val="00C04D40"/>
    <w:rsid w:val="00C04ED6"/>
    <w:rsid w:val="00C052C7"/>
    <w:rsid w:val="00C05FC7"/>
    <w:rsid w:val="00C06297"/>
    <w:rsid w:val="00C069F0"/>
    <w:rsid w:val="00C06AE8"/>
    <w:rsid w:val="00C06AFD"/>
    <w:rsid w:val="00C07687"/>
    <w:rsid w:val="00C079AF"/>
    <w:rsid w:val="00C07CE2"/>
    <w:rsid w:val="00C10AE6"/>
    <w:rsid w:val="00C138D9"/>
    <w:rsid w:val="00C1488A"/>
    <w:rsid w:val="00C14D4B"/>
    <w:rsid w:val="00C164DA"/>
    <w:rsid w:val="00C16ABD"/>
    <w:rsid w:val="00C1785A"/>
    <w:rsid w:val="00C17E09"/>
    <w:rsid w:val="00C201BD"/>
    <w:rsid w:val="00C215DD"/>
    <w:rsid w:val="00C21C51"/>
    <w:rsid w:val="00C2453A"/>
    <w:rsid w:val="00C31473"/>
    <w:rsid w:val="00C31729"/>
    <w:rsid w:val="00C34E71"/>
    <w:rsid w:val="00C34EAB"/>
    <w:rsid w:val="00C35E88"/>
    <w:rsid w:val="00C36430"/>
    <w:rsid w:val="00C378EC"/>
    <w:rsid w:val="00C43E3F"/>
    <w:rsid w:val="00C44A6A"/>
    <w:rsid w:val="00C461B4"/>
    <w:rsid w:val="00C47351"/>
    <w:rsid w:val="00C47D4A"/>
    <w:rsid w:val="00C500A4"/>
    <w:rsid w:val="00C500F6"/>
    <w:rsid w:val="00C53EFE"/>
    <w:rsid w:val="00C55FDA"/>
    <w:rsid w:val="00C6265A"/>
    <w:rsid w:val="00C6284C"/>
    <w:rsid w:val="00C63307"/>
    <w:rsid w:val="00C640F8"/>
    <w:rsid w:val="00C64B23"/>
    <w:rsid w:val="00C656B1"/>
    <w:rsid w:val="00C65FC2"/>
    <w:rsid w:val="00C6685D"/>
    <w:rsid w:val="00C7028B"/>
    <w:rsid w:val="00C70B0C"/>
    <w:rsid w:val="00C70FA5"/>
    <w:rsid w:val="00C71BD9"/>
    <w:rsid w:val="00C71CDA"/>
    <w:rsid w:val="00C72A72"/>
    <w:rsid w:val="00C77613"/>
    <w:rsid w:val="00C8002A"/>
    <w:rsid w:val="00C80C89"/>
    <w:rsid w:val="00C81A74"/>
    <w:rsid w:val="00C84057"/>
    <w:rsid w:val="00C84AF7"/>
    <w:rsid w:val="00C85646"/>
    <w:rsid w:val="00C92189"/>
    <w:rsid w:val="00C933D7"/>
    <w:rsid w:val="00C94786"/>
    <w:rsid w:val="00C959AD"/>
    <w:rsid w:val="00CA1215"/>
    <w:rsid w:val="00CA3A69"/>
    <w:rsid w:val="00CA51FB"/>
    <w:rsid w:val="00CA6603"/>
    <w:rsid w:val="00CA73BC"/>
    <w:rsid w:val="00CA7BEF"/>
    <w:rsid w:val="00CB0F4C"/>
    <w:rsid w:val="00CB10D7"/>
    <w:rsid w:val="00CB2768"/>
    <w:rsid w:val="00CB416E"/>
    <w:rsid w:val="00CB4212"/>
    <w:rsid w:val="00CB5752"/>
    <w:rsid w:val="00CB6F43"/>
    <w:rsid w:val="00CC0C89"/>
    <w:rsid w:val="00CC1CF7"/>
    <w:rsid w:val="00CC1D9C"/>
    <w:rsid w:val="00CC2B07"/>
    <w:rsid w:val="00CC2ED8"/>
    <w:rsid w:val="00CC3968"/>
    <w:rsid w:val="00CC6149"/>
    <w:rsid w:val="00CC7C42"/>
    <w:rsid w:val="00CD0D90"/>
    <w:rsid w:val="00CD1530"/>
    <w:rsid w:val="00CD1558"/>
    <w:rsid w:val="00CD523D"/>
    <w:rsid w:val="00CD5B29"/>
    <w:rsid w:val="00CD7AD3"/>
    <w:rsid w:val="00CE1057"/>
    <w:rsid w:val="00CE372F"/>
    <w:rsid w:val="00CE6F17"/>
    <w:rsid w:val="00CE710F"/>
    <w:rsid w:val="00CE73AC"/>
    <w:rsid w:val="00CF0442"/>
    <w:rsid w:val="00CF1155"/>
    <w:rsid w:val="00CF1FE6"/>
    <w:rsid w:val="00CF209B"/>
    <w:rsid w:val="00CF3FFF"/>
    <w:rsid w:val="00CF51E4"/>
    <w:rsid w:val="00CF758E"/>
    <w:rsid w:val="00D0518A"/>
    <w:rsid w:val="00D075B5"/>
    <w:rsid w:val="00D10078"/>
    <w:rsid w:val="00D13021"/>
    <w:rsid w:val="00D1338C"/>
    <w:rsid w:val="00D16150"/>
    <w:rsid w:val="00D16629"/>
    <w:rsid w:val="00D166DF"/>
    <w:rsid w:val="00D172AF"/>
    <w:rsid w:val="00D1745D"/>
    <w:rsid w:val="00D2249B"/>
    <w:rsid w:val="00D24B5F"/>
    <w:rsid w:val="00D2587D"/>
    <w:rsid w:val="00D27EFD"/>
    <w:rsid w:val="00D33F04"/>
    <w:rsid w:val="00D35EDC"/>
    <w:rsid w:val="00D369E2"/>
    <w:rsid w:val="00D37866"/>
    <w:rsid w:val="00D40F01"/>
    <w:rsid w:val="00D42023"/>
    <w:rsid w:val="00D45189"/>
    <w:rsid w:val="00D4613E"/>
    <w:rsid w:val="00D51F03"/>
    <w:rsid w:val="00D52617"/>
    <w:rsid w:val="00D52643"/>
    <w:rsid w:val="00D553AB"/>
    <w:rsid w:val="00D5716E"/>
    <w:rsid w:val="00D6640F"/>
    <w:rsid w:val="00D6668A"/>
    <w:rsid w:val="00D677D3"/>
    <w:rsid w:val="00D70898"/>
    <w:rsid w:val="00D713BC"/>
    <w:rsid w:val="00D723CB"/>
    <w:rsid w:val="00D7371D"/>
    <w:rsid w:val="00D737DC"/>
    <w:rsid w:val="00D7406F"/>
    <w:rsid w:val="00D7436E"/>
    <w:rsid w:val="00D74534"/>
    <w:rsid w:val="00D75031"/>
    <w:rsid w:val="00D7745E"/>
    <w:rsid w:val="00D80282"/>
    <w:rsid w:val="00D802A6"/>
    <w:rsid w:val="00D807DC"/>
    <w:rsid w:val="00D8163C"/>
    <w:rsid w:val="00D817CE"/>
    <w:rsid w:val="00D8488C"/>
    <w:rsid w:val="00D85EFD"/>
    <w:rsid w:val="00D904C2"/>
    <w:rsid w:val="00D904D5"/>
    <w:rsid w:val="00D90CFD"/>
    <w:rsid w:val="00D93AB5"/>
    <w:rsid w:val="00D93B85"/>
    <w:rsid w:val="00D94310"/>
    <w:rsid w:val="00D96FC8"/>
    <w:rsid w:val="00D97D77"/>
    <w:rsid w:val="00DA0B74"/>
    <w:rsid w:val="00DA3EF4"/>
    <w:rsid w:val="00DA4A2C"/>
    <w:rsid w:val="00DA5777"/>
    <w:rsid w:val="00DA5A94"/>
    <w:rsid w:val="00DA7704"/>
    <w:rsid w:val="00DB355A"/>
    <w:rsid w:val="00DB4460"/>
    <w:rsid w:val="00DB4E27"/>
    <w:rsid w:val="00DB5A89"/>
    <w:rsid w:val="00DB654F"/>
    <w:rsid w:val="00DC052E"/>
    <w:rsid w:val="00DC481E"/>
    <w:rsid w:val="00DC50AF"/>
    <w:rsid w:val="00DC5BFF"/>
    <w:rsid w:val="00DC6976"/>
    <w:rsid w:val="00DD5BE9"/>
    <w:rsid w:val="00DE11B0"/>
    <w:rsid w:val="00DE2413"/>
    <w:rsid w:val="00DE27FA"/>
    <w:rsid w:val="00DE710D"/>
    <w:rsid w:val="00DF2C23"/>
    <w:rsid w:val="00DF55EC"/>
    <w:rsid w:val="00DF7BD2"/>
    <w:rsid w:val="00E0082F"/>
    <w:rsid w:val="00E008EF"/>
    <w:rsid w:val="00E0091C"/>
    <w:rsid w:val="00E03A64"/>
    <w:rsid w:val="00E058C7"/>
    <w:rsid w:val="00E06FC2"/>
    <w:rsid w:val="00E10D9B"/>
    <w:rsid w:val="00E1229A"/>
    <w:rsid w:val="00E1456A"/>
    <w:rsid w:val="00E15A2E"/>
    <w:rsid w:val="00E1663B"/>
    <w:rsid w:val="00E16D49"/>
    <w:rsid w:val="00E21350"/>
    <w:rsid w:val="00E25341"/>
    <w:rsid w:val="00E25B70"/>
    <w:rsid w:val="00E32569"/>
    <w:rsid w:val="00E32F8A"/>
    <w:rsid w:val="00E34371"/>
    <w:rsid w:val="00E36C89"/>
    <w:rsid w:val="00E36EF7"/>
    <w:rsid w:val="00E37542"/>
    <w:rsid w:val="00E42512"/>
    <w:rsid w:val="00E429F4"/>
    <w:rsid w:val="00E44DB4"/>
    <w:rsid w:val="00E50C64"/>
    <w:rsid w:val="00E51FC6"/>
    <w:rsid w:val="00E55086"/>
    <w:rsid w:val="00E568BA"/>
    <w:rsid w:val="00E6037A"/>
    <w:rsid w:val="00E610EF"/>
    <w:rsid w:val="00E63930"/>
    <w:rsid w:val="00E653F4"/>
    <w:rsid w:val="00E66480"/>
    <w:rsid w:val="00E668B0"/>
    <w:rsid w:val="00E67ABB"/>
    <w:rsid w:val="00E70C84"/>
    <w:rsid w:val="00E71C6B"/>
    <w:rsid w:val="00E74399"/>
    <w:rsid w:val="00E776E3"/>
    <w:rsid w:val="00E820C2"/>
    <w:rsid w:val="00E82401"/>
    <w:rsid w:val="00E8249A"/>
    <w:rsid w:val="00E827EB"/>
    <w:rsid w:val="00E83172"/>
    <w:rsid w:val="00E84365"/>
    <w:rsid w:val="00E86042"/>
    <w:rsid w:val="00E87B3D"/>
    <w:rsid w:val="00E94296"/>
    <w:rsid w:val="00E96FB5"/>
    <w:rsid w:val="00E9706D"/>
    <w:rsid w:val="00E97126"/>
    <w:rsid w:val="00EA20F3"/>
    <w:rsid w:val="00EA21B2"/>
    <w:rsid w:val="00EA3297"/>
    <w:rsid w:val="00EA4010"/>
    <w:rsid w:val="00EA40EA"/>
    <w:rsid w:val="00EA4B4F"/>
    <w:rsid w:val="00EA552B"/>
    <w:rsid w:val="00EA5DF2"/>
    <w:rsid w:val="00EA7B7C"/>
    <w:rsid w:val="00EB02DA"/>
    <w:rsid w:val="00EB054E"/>
    <w:rsid w:val="00EB074F"/>
    <w:rsid w:val="00EB17D1"/>
    <w:rsid w:val="00EB37BC"/>
    <w:rsid w:val="00EB3A0D"/>
    <w:rsid w:val="00EB5B7E"/>
    <w:rsid w:val="00EB5DA5"/>
    <w:rsid w:val="00EB67B0"/>
    <w:rsid w:val="00EB6C62"/>
    <w:rsid w:val="00EC1400"/>
    <w:rsid w:val="00EC20EE"/>
    <w:rsid w:val="00EC27F6"/>
    <w:rsid w:val="00EC4F70"/>
    <w:rsid w:val="00EC66D0"/>
    <w:rsid w:val="00ED0F58"/>
    <w:rsid w:val="00ED2A46"/>
    <w:rsid w:val="00ED41DC"/>
    <w:rsid w:val="00ED5B17"/>
    <w:rsid w:val="00ED5F83"/>
    <w:rsid w:val="00EE0B51"/>
    <w:rsid w:val="00EE16F0"/>
    <w:rsid w:val="00EE225E"/>
    <w:rsid w:val="00EE407E"/>
    <w:rsid w:val="00EF028C"/>
    <w:rsid w:val="00EF1904"/>
    <w:rsid w:val="00EF32F0"/>
    <w:rsid w:val="00EF394D"/>
    <w:rsid w:val="00EF5183"/>
    <w:rsid w:val="00EF5728"/>
    <w:rsid w:val="00EF5BD8"/>
    <w:rsid w:val="00F03157"/>
    <w:rsid w:val="00F0336B"/>
    <w:rsid w:val="00F03418"/>
    <w:rsid w:val="00F0480A"/>
    <w:rsid w:val="00F114EA"/>
    <w:rsid w:val="00F12332"/>
    <w:rsid w:val="00F1327E"/>
    <w:rsid w:val="00F163DD"/>
    <w:rsid w:val="00F172A0"/>
    <w:rsid w:val="00F24541"/>
    <w:rsid w:val="00F2665D"/>
    <w:rsid w:val="00F36F84"/>
    <w:rsid w:val="00F37335"/>
    <w:rsid w:val="00F466AD"/>
    <w:rsid w:val="00F4788D"/>
    <w:rsid w:val="00F50853"/>
    <w:rsid w:val="00F54CA9"/>
    <w:rsid w:val="00F56D95"/>
    <w:rsid w:val="00F56E43"/>
    <w:rsid w:val="00F62833"/>
    <w:rsid w:val="00F64B9B"/>
    <w:rsid w:val="00F653A9"/>
    <w:rsid w:val="00F67510"/>
    <w:rsid w:val="00F67F91"/>
    <w:rsid w:val="00F727A4"/>
    <w:rsid w:val="00F73676"/>
    <w:rsid w:val="00F75437"/>
    <w:rsid w:val="00F80FA1"/>
    <w:rsid w:val="00F811B2"/>
    <w:rsid w:val="00F86205"/>
    <w:rsid w:val="00F87C2A"/>
    <w:rsid w:val="00F96525"/>
    <w:rsid w:val="00F965B5"/>
    <w:rsid w:val="00F9674B"/>
    <w:rsid w:val="00F97BE4"/>
    <w:rsid w:val="00FA1117"/>
    <w:rsid w:val="00FA1749"/>
    <w:rsid w:val="00FA30B3"/>
    <w:rsid w:val="00FA31F8"/>
    <w:rsid w:val="00FA3816"/>
    <w:rsid w:val="00FA489D"/>
    <w:rsid w:val="00FA7BC6"/>
    <w:rsid w:val="00FB0006"/>
    <w:rsid w:val="00FB12F4"/>
    <w:rsid w:val="00FB6682"/>
    <w:rsid w:val="00FB72BF"/>
    <w:rsid w:val="00FB7F01"/>
    <w:rsid w:val="00FC6267"/>
    <w:rsid w:val="00FC641C"/>
    <w:rsid w:val="00FD251D"/>
    <w:rsid w:val="00FD2FD5"/>
    <w:rsid w:val="00FD3895"/>
    <w:rsid w:val="00FD43A6"/>
    <w:rsid w:val="00FD7E76"/>
    <w:rsid w:val="00FE16FF"/>
    <w:rsid w:val="00FE3F47"/>
    <w:rsid w:val="00FE4751"/>
    <w:rsid w:val="00FE53A7"/>
    <w:rsid w:val="00FE5F4B"/>
    <w:rsid w:val="00FF1620"/>
    <w:rsid w:val="00FF26A4"/>
    <w:rsid w:val="00FF3449"/>
    <w:rsid w:val="00FF4AC9"/>
    <w:rsid w:val="00FF6772"/>
    <w:rsid w:val="00FF7E67"/>
    <w:rsid w:val="09D68D78"/>
    <w:rsid w:val="16F2A5F4"/>
    <w:rsid w:val="1DB24343"/>
    <w:rsid w:val="1EFCB088"/>
    <w:rsid w:val="394CCE21"/>
    <w:rsid w:val="3CBEC66F"/>
    <w:rsid w:val="6987C4D6"/>
    <w:rsid w:val="705B9E6F"/>
    <w:rsid w:val="765AF52F"/>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2325F"/>
  <w15:docId w15:val="{903587C8-7521-4E67-A49A-5CC72ECB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514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textocentralizadomaiusculas">
    <w:name w:val="texto_centralizado_maiusculas"/>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FF186D"/>
    <w:rPr>
      <w:b/>
      <w:bCs/>
    </w:rPr>
  </w:style>
  <w:style w:type="paragraph" w:customStyle="1" w:styleId="textojustificado">
    <w:name w:val="texto_justificado"/>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centralizado">
    <w:name w:val="texto_centralizado"/>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FF186D"/>
    <w:rPr>
      <w:color w:val="0000FF"/>
      <w:u w:val="single"/>
    </w:rPr>
  </w:style>
  <w:style w:type="paragraph" w:styleId="NormalWeb">
    <w:name w:val="Normal (Web)"/>
    <w:basedOn w:val="Normal"/>
    <w:uiPriority w:val="99"/>
    <w:unhideWhenUsed/>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1">
    <w:name w:val="texto1"/>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6B5A24"/>
    <w:pPr>
      <w:ind w:left="720"/>
      <w:contextualSpacing/>
    </w:pPr>
  </w:style>
  <w:style w:type="character" w:styleId="MenoPendente">
    <w:name w:val="Unresolved Mention"/>
    <w:basedOn w:val="Fontepargpadro"/>
    <w:uiPriority w:val="99"/>
    <w:semiHidden/>
    <w:unhideWhenUsed/>
    <w:rsid w:val="005B7978"/>
    <w:rPr>
      <w:color w:val="605E5C"/>
      <w:shd w:val="clear" w:color="auto" w:fill="E1DFDD"/>
    </w:rPr>
  </w:style>
  <w:style w:type="paragraph" w:customStyle="1" w:styleId="dou-paragraph">
    <w:name w:val="dou-paragraph"/>
    <w:basedOn w:val="Normal"/>
    <w:rsid w:val="00C90A36"/>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674563"/>
    <w:rPr>
      <w:sz w:val="16"/>
      <w:szCs w:val="16"/>
    </w:rPr>
  </w:style>
  <w:style w:type="paragraph" w:styleId="Textodecomentrio">
    <w:name w:val="annotation text"/>
    <w:basedOn w:val="Normal"/>
    <w:link w:val="TextodecomentrioChar"/>
    <w:uiPriority w:val="99"/>
    <w:unhideWhenUsed/>
    <w:rsid w:val="00674563"/>
    <w:pPr>
      <w:spacing w:line="240" w:lineRule="auto"/>
    </w:pPr>
    <w:rPr>
      <w:sz w:val="20"/>
      <w:szCs w:val="20"/>
    </w:rPr>
  </w:style>
  <w:style w:type="character" w:customStyle="1" w:styleId="TextodecomentrioChar">
    <w:name w:val="Texto de comentário Char"/>
    <w:basedOn w:val="Fontepargpadro"/>
    <w:link w:val="Textodecomentrio"/>
    <w:uiPriority w:val="99"/>
    <w:rsid w:val="00674563"/>
    <w:rPr>
      <w:sz w:val="20"/>
      <w:szCs w:val="20"/>
    </w:rPr>
  </w:style>
  <w:style w:type="paragraph" w:styleId="Assuntodocomentrio">
    <w:name w:val="annotation subject"/>
    <w:basedOn w:val="Textodecomentrio"/>
    <w:next w:val="Textodecomentrio"/>
    <w:link w:val="AssuntodocomentrioChar"/>
    <w:uiPriority w:val="99"/>
    <w:semiHidden/>
    <w:unhideWhenUsed/>
    <w:rsid w:val="00674563"/>
    <w:rPr>
      <w:b/>
      <w:bCs/>
    </w:rPr>
  </w:style>
  <w:style w:type="character" w:customStyle="1" w:styleId="AssuntodocomentrioChar">
    <w:name w:val="Assunto do comentário Char"/>
    <w:basedOn w:val="TextodecomentrioChar"/>
    <w:link w:val="Assuntodocomentrio"/>
    <w:uiPriority w:val="99"/>
    <w:semiHidden/>
    <w:rsid w:val="00674563"/>
    <w:rPr>
      <w:b/>
      <w:bCs/>
      <w:sz w:val="20"/>
      <w:szCs w:val="20"/>
    </w:rPr>
  </w:style>
  <w:style w:type="character" w:styleId="Meno">
    <w:name w:val="Mention"/>
    <w:basedOn w:val="Fontepargpadro"/>
    <w:uiPriority w:val="99"/>
    <w:unhideWhenUsed/>
    <w:rPr>
      <w:color w:val="2B579A"/>
      <w:shd w:val="clear" w:color="auto" w:fill="E6E6E6"/>
    </w:rPr>
  </w:style>
  <w:style w:type="character" w:customStyle="1" w:styleId="Ttulo1Char">
    <w:name w:val="Título 1 Char"/>
    <w:basedOn w:val="Fontepargpadro"/>
    <w:link w:val="Ttulo1"/>
    <w:uiPriority w:val="9"/>
    <w:rsid w:val="00A5147C"/>
    <w:rPr>
      <w:rFonts w:asciiTheme="majorHAnsi" w:eastAsiaTheme="majorEastAsia" w:hAnsiTheme="majorHAnsi" w:cstheme="majorBidi"/>
      <w:color w:val="2F5496" w:themeColor="accent1" w:themeShade="BF"/>
      <w:sz w:val="32"/>
      <w:szCs w:val="32"/>
    </w:rPr>
  </w:style>
  <w:style w:type="paragraph" w:styleId="CabealhodoSumrio">
    <w:name w:val="TOC Heading"/>
    <w:basedOn w:val="Ttulo1"/>
    <w:next w:val="Normal"/>
    <w:uiPriority w:val="39"/>
    <w:unhideWhenUsed/>
    <w:qFormat/>
    <w:rsid w:val="00A5147C"/>
    <w:pPr>
      <w:outlineLvl w:val="9"/>
    </w:pPr>
  </w:style>
  <w:style w:type="paragraph" w:styleId="Reviso">
    <w:name w:val="Revision"/>
    <w:hidden/>
    <w:uiPriority w:val="99"/>
    <w:semiHidden/>
    <w:rsid w:val="003C78FA"/>
    <w:pPr>
      <w:spacing w:after="0" w:line="240" w:lineRule="auto"/>
    </w:pPr>
  </w:style>
  <w:style w:type="paragraph" w:styleId="Corpodetexto">
    <w:name w:val="Body Text"/>
    <w:basedOn w:val="Normal"/>
    <w:link w:val="CorpodetextoChar"/>
    <w:uiPriority w:val="99"/>
    <w:semiHidden/>
    <w:unhideWhenUsed/>
    <w:rsid w:val="00EC47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uiPriority w:val="99"/>
    <w:semiHidden/>
    <w:rsid w:val="00EC4765"/>
    <w:rPr>
      <w:rFonts w:ascii="Times New Roman" w:eastAsia="Times New Roman" w:hAnsi="Times New Roman" w:cs="Times New Roman"/>
      <w:kern w:val="0"/>
      <w:sz w:val="24"/>
      <w:szCs w:val="24"/>
      <w:lang w:eastAsia="pt-BR"/>
    </w:rPr>
  </w:style>
  <w:style w:type="paragraph" w:customStyle="1" w:styleId="paragraph">
    <w:name w:val="paragraph"/>
    <w:basedOn w:val="Normal"/>
    <w:rsid w:val="00FE1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FE1D03"/>
  </w:style>
  <w:style w:type="character" w:customStyle="1" w:styleId="eop">
    <w:name w:val="eop"/>
    <w:basedOn w:val="Fontepargpadro"/>
    <w:rsid w:val="00FE1D03"/>
  </w:style>
  <w:style w:type="table" w:styleId="Tabelacomgrade">
    <w:name w:val="Table Grid"/>
    <w:basedOn w:val="Tabelanormal"/>
    <w:uiPriority w:val="39"/>
    <w:rsid w:val="003F4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CellMar>
        <w:left w:w="108" w:type="dxa"/>
        <w:right w:w="108" w:type="dxa"/>
      </w:tblCellMar>
    </w:tblPr>
  </w:style>
  <w:style w:type="table" w:customStyle="1" w:styleId="a0">
    <w:basedOn w:val="NormalTable0"/>
    <w:pPr>
      <w:spacing w:after="0" w:line="240" w:lineRule="auto"/>
    </w:pPr>
    <w:tblPr>
      <w:tblStyleRowBandSize w:val="1"/>
      <w:tblStyleColBandSize w:val="1"/>
      <w:tblCellMar>
        <w:left w:w="108" w:type="dxa"/>
        <w:right w:w="108" w:type="dxa"/>
      </w:tblCellMar>
    </w:tblPr>
  </w:style>
  <w:style w:type="table" w:customStyle="1" w:styleId="a1">
    <w:basedOn w:val="NormalTable0"/>
    <w:pPr>
      <w:spacing w:after="0" w:line="240" w:lineRule="auto"/>
    </w:pPr>
    <w:tblPr>
      <w:tblStyleRowBandSize w:val="1"/>
      <w:tblStyleColBandSize w:val="1"/>
      <w:tblCellMar>
        <w:left w:w="108" w:type="dxa"/>
        <w:right w:w="108" w:type="dxa"/>
      </w:tblCellMar>
    </w:tblPr>
  </w:style>
  <w:style w:type="table" w:customStyle="1" w:styleId="a2">
    <w:basedOn w:val="NormalTable0"/>
    <w:pPr>
      <w:spacing w:after="0" w:line="240" w:lineRule="auto"/>
    </w:pPr>
    <w:tblPr>
      <w:tblStyleRowBandSize w:val="1"/>
      <w:tblStyleColBandSize w:val="1"/>
      <w:tblCellMar>
        <w:left w:w="108" w:type="dxa"/>
        <w:right w:w="108" w:type="dxa"/>
      </w:tblCellMar>
    </w:tblPr>
  </w:style>
  <w:style w:type="table" w:customStyle="1" w:styleId="a3">
    <w:basedOn w:val="NormalTable0"/>
    <w:pPr>
      <w:spacing w:after="0" w:line="240" w:lineRule="auto"/>
    </w:pPr>
    <w:tblPr>
      <w:tblStyleRowBandSize w:val="1"/>
      <w:tblStyleColBandSize w:val="1"/>
      <w:tblCellMar>
        <w:left w:w="108" w:type="dxa"/>
        <w:right w:w="108" w:type="dxa"/>
      </w:tblCellMar>
    </w:tblPr>
  </w:style>
  <w:style w:type="table" w:customStyle="1" w:styleId="a4">
    <w:basedOn w:val="NormalTable0"/>
    <w:pPr>
      <w:spacing w:after="0" w:line="240" w:lineRule="auto"/>
    </w:pPr>
    <w:tblPr>
      <w:tblStyleRowBandSize w:val="1"/>
      <w:tblStyleColBandSize w:val="1"/>
      <w:tblCellMar>
        <w:left w:w="108" w:type="dxa"/>
        <w:right w:w="108" w:type="dxa"/>
      </w:tblCellMar>
    </w:tblPr>
  </w:style>
  <w:style w:type="table" w:customStyle="1" w:styleId="a5">
    <w:basedOn w:val="NormalTable0"/>
    <w:pPr>
      <w:spacing w:after="0" w:line="240" w:lineRule="auto"/>
    </w:pPr>
    <w:tblPr>
      <w:tblStyleRowBandSize w:val="1"/>
      <w:tblStyleColBandSize w:val="1"/>
      <w:tblCellMar>
        <w:left w:w="108" w:type="dxa"/>
        <w:right w:w="108" w:type="dxa"/>
      </w:tblCellMar>
    </w:tblPr>
  </w:style>
  <w:style w:type="table" w:customStyle="1" w:styleId="a6">
    <w:basedOn w:val="NormalTable0"/>
    <w:pPr>
      <w:spacing w:after="0" w:line="240" w:lineRule="auto"/>
    </w:pPr>
    <w:tblPr>
      <w:tblStyleRowBandSize w:val="1"/>
      <w:tblStyleColBandSize w:val="1"/>
      <w:tblCellMar>
        <w:left w:w="108" w:type="dxa"/>
        <w:right w:w="108" w:type="dxa"/>
      </w:tblCellMar>
    </w:tblPr>
  </w:style>
  <w:style w:type="table" w:customStyle="1" w:styleId="a7">
    <w:basedOn w:val="NormalTable0"/>
    <w:pPr>
      <w:spacing w:after="0" w:line="240" w:lineRule="auto"/>
    </w:pPr>
    <w:tblPr>
      <w:tblStyleRowBandSize w:val="1"/>
      <w:tblStyleColBandSize w:val="1"/>
      <w:tblCellMar>
        <w:left w:w="108" w:type="dxa"/>
        <w:right w:w="108" w:type="dxa"/>
      </w:tblCellMar>
    </w:tblPr>
  </w:style>
  <w:style w:type="table" w:customStyle="1" w:styleId="a8">
    <w:basedOn w:val="NormalTable0"/>
    <w:pPr>
      <w:spacing w:after="0" w:line="240" w:lineRule="auto"/>
    </w:pPr>
    <w:tblPr>
      <w:tblStyleRowBandSize w:val="1"/>
      <w:tblStyleColBandSize w:val="1"/>
      <w:tblCellMar>
        <w:left w:w="108" w:type="dxa"/>
        <w:right w:w="108" w:type="dxa"/>
      </w:tblCellMar>
    </w:tblPr>
  </w:style>
  <w:style w:type="table" w:customStyle="1" w:styleId="a9">
    <w:basedOn w:val="NormalTable0"/>
    <w:pPr>
      <w:spacing w:after="0" w:line="240" w:lineRule="auto"/>
    </w:pPr>
    <w:tblPr>
      <w:tblStyleRowBandSize w:val="1"/>
      <w:tblStyleColBandSize w:val="1"/>
      <w:tblCellMar>
        <w:left w:w="108" w:type="dxa"/>
        <w:right w:w="108" w:type="dxa"/>
      </w:tblCellMar>
    </w:tblPr>
  </w:style>
  <w:style w:type="table" w:customStyle="1" w:styleId="aa">
    <w:basedOn w:val="NormalTable0"/>
    <w:pPr>
      <w:spacing w:after="0" w:line="240" w:lineRule="auto"/>
    </w:pPr>
    <w:tblPr>
      <w:tblStyleRowBandSize w:val="1"/>
      <w:tblStyleColBandSize w:val="1"/>
      <w:tblCellMar>
        <w:left w:w="108" w:type="dxa"/>
        <w:right w:w="108" w:type="dxa"/>
      </w:tblCellMar>
    </w:tblPr>
  </w:style>
  <w:style w:type="table" w:customStyle="1" w:styleId="ab">
    <w:basedOn w:val="NormalTable0"/>
    <w:pPr>
      <w:spacing w:after="0" w:line="240" w:lineRule="auto"/>
    </w:pPr>
    <w:tblPr>
      <w:tblStyleRowBandSize w:val="1"/>
      <w:tblStyleColBandSize w:val="1"/>
      <w:tblCellMar>
        <w:left w:w="108" w:type="dxa"/>
        <w:right w:w="108" w:type="dxa"/>
      </w:tblCellMar>
    </w:tblPr>
  </w:style>
  <w:style w:type="table" w:customStyle="1" w:styleId="ac">
    <w:basedOn w:val="NormalTable0"/>
    <w:pPr>
      <w:spacing w:after="0" w:line="240" w:lineRule="auto"/>
    </w:pPr>
    <w:tblPr>
      <w:tblStyleRowBandSize w:val="1"/>
      <w:tblStyleColBandSize w:val="1"/>
      <w:tblCellMar>
        <w:left w:w="108" w:type="dxa"/>
        <w:right w:w="108" w:type="dxa"/>
      </w:tblCellMar>
    </w:tblPr>
  </w:style>
  <w:style w:type="table" w:customStyle="1" w:styleId="ad">
    <w:basedOn w:val="NormalTable0"/>
    <w:pPr>
      <w:spacing w:after="0" w:line="240" w:lineRule="auto"/>
    </w:pPr>
    <w:tblPr>
      <w:tblStyleRowBandSize w:val="1"/>
      <w:tblStyleColBandSize w:val="1"/>
      <w:tblCellMar>
        <w:left w:w="108" w:type="dxa"/>
        <w:right w:w="108" w:type="dxa"/>
      </w:tblCellMar>
    </w:tblPr>
  </w:style>
  <w:style w:type="paragraph" w:styleId="Cabealho">
    <w:name w:val="header"/>
    <w:basedOn w:val="Normal"/>
    <w:link w:val="CabealhoChar"/>
    <w:uiPriority w:val="99"/>
    <w:unhideWhenUsed/>
    <w:rsid w:val="008B02B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B02BF"/>
  </w:style>
  <w:style w:type="paragraph" w:styleId="Rodap">
    <w:name w:val="footer"/>
    <w:basedOn w:val="Normal"/>
    <w:link w:val="RodapChar"/>
    <w:uiPriority w:val="99"/>
    <w:unhideWhenUsed/>
    <w:rsid w:val="008B02BF"/>
    <w:pPr>
      <w:tabs>
        <w:tab w:val="center" w:pos="4252"/>
        <w:tab w:val="right" w:pos="8504"/>
      </w:tabs>
      <w:spacing w:after="0" w:line="240" w:lineRule="auto"/>
    </w:pPr>
  </w:style>
  <w:style w:type="character" w:customStyle="1" w:styleId="RodapChar">
    <w:name w:val="Rodapé Char"/>
    <w:basedOn w:val="Fontepargpadro"/>
    <w:link w:val="Rodap"/>
    <w:uiPriority w:val="99"/>
    <w:rsid w:val="008B02BF"/>
  </w:style>
  <w:style w:type="paragraph" w:styleId="Sumrio1">
    <w:name w:val="toc 1"/>
    <w:basedOn w:val="Normal"/>
    <w:next w:val="Normal"/>
    <w:autoRedefine/>
    <w:uiPriority w:val="39"/>
    <w:unhideWhenUsed/>
    <w:rsid w:val="00EC20EE"/>
    <w:pPr>
      <w:spacing w:after="100"/>
    </w:pPr>
  </w:style>
  <w:style w:type="paragraph" w:styleId="SemEspaamento">
    <w:name w:val="No Spacing"/>
    <w:uiPriority w:val="1"/>
    <w:qFormat/>
    <w:rsid w:val="008B50F3"/>
    <w:pPr>
      <w:spacing w:after="0" w:line="240" w:lineRule="auto"/>
    </w:pPr>
  </w:style>
  <w:style w:type="table" w:customStyle="1" w:styleId="TableNormal">
    <w:name w:val="Table Normal"/>
    <w:uiPriority w:val="2"/>
    <w:semiHidden/>
    <w:unhideWhenUsed/>
    <w:qFormat/>
    <w:rsid w:val="00DA3EF4"/>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uiPriority w:val="39"/>
    <w:rsid w:val="00F965B5"/>
    <w:pPr>
      <w:spacing w:after="0" w:line="240" w:lineRule="auto"/>
    </w:pPr>
    <w:rPr>
      <w:rFonts w:cs="Times New Roman"/>
      <w:kern w:val="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5853EA"/>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B216ED"/>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185262"/>
    <w:pPr>
      <w:spacing w:after="0" w:line="240" w:lineRule="auto"/>
    </w:pPr>
    <w:rPr>
      <w:rFonts w:ascii="Arial" w:eastAsia="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DA4A2C"/>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3A0771"/>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59"/>
    <w:rsid w:val="00B37BD4"/>
    <w:pPr>
      <w:spacing w:after="0" w:line="240" w:lineRule="auto"/>
    </w:pPr>
    <w:rPr>
      <w:rFonts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770744">
      <w:bodyDiv w:val="1"/>
      <w:marLeft w:val="0"/>
      <w:marRight w:val="0"/>
      <w:marTop w:val="0"/>
      <w:marBottom w:val="0"/>
      <w:divBdr>
        <w:top w:val="none" w:sz="0" w:space="0" w:color="auto"/>
        <w:left w:val="none" w:sz="0" w:space="0" w:color="auto"/>
        <w:bottom w:val="none" w:sz="0" w:space="0" w:color="auto"/>
        <w:right w:val="none" w:sz="0" w:space="0" w:color="auto"/>
      </w:divBdr>
    </w:div>
    <w:div w:id="598607139">
      <w:bodyDiv w:val="1"/>
      <w:marLeft w:val="0"/>
      <w:marRight w:val="0"/>
      <w:marTop w:val="0"/>
      <w:marBottom w:val="0"/>
      <w:divBdr>
        <w:top w:val="none" w:sz="0" w:space="0" w:color="auto"/>
        <w:left w:val="none" w:sz="0" w:space="0" w:color="auto"/>
        <w:bottom w:val="none" w:sz="0" w:space="0" w:color="auto"/>
        <w:right w:val="none" w:sz="0" w:space="0" w:color="auto"/>
      </w:divBdr>
    </w:div>
    <w:div w:id="931281805">
      <w:bodyDiv w:val="1"/>
      <w:marLeft w:val="0"/>
      <w:marRight w:val="0"/>
      <w:marTop w:val="0"/>
      <w:marBottom w:val="0"/>
      <w:divBdr>
        <w:top w:val="none" w:sz="0" w:space="0" w:color="auto"/>
        <w:left w:val="none" w:sz="0" w:space="0" w:color="auto"/>
        <w:bottom w:val="none" w:sz="0" w:space="0" w:color="auto"/>
        <w:right w:val="none" w:sz="0" w:space="0" w:color="auto"/>
      </w:divBdr>
    </w:div>
    <w:div w:id="934288108">
      <w:bodyDiv w:val="1"/>
      <w:marLeft w:val="0"/>
      <w:marRight w:val="0"/>
      <w:marTop w:val="0"/>
      <w:marBottom w:val="0"/>
      <w:divBdr>
        <w:top w:val="none" w:sz="0" w:space="0" w:color="auto"/>
        <w:left w:val="none" w:sz="0" w:space="0" w:color="auto"/>
        <w:bottom w:val="none" w:sz="0" w:space="0" w:color="auto"/>
        <w:right w:val="none" w:sz="0" w:space="0" w:color="auto"/>
      </w:divBdr>
    </w:div>
    <w:div w:id="1957298309">
      <w:bodyDiv w:val="1"/>
      <w:marLeft w:val="0"/>
      <w:marRight w:val="0"/>
      <w:marTop w:val="0"/>
      <w:marBottom w:val="0"/>
      <w:divBdr>
        <w:top w:val="none" w:sz="0" w:space="0" w:color="auto"/>
        <w:left w:val="none" w:sz="0" w:space="0" w:color="auto"/>
        <w:bottom w:val="none" w:sz="0" w:space="0" w:color="auto"/>
        <w:right w:val="none" w:sz="0" w:space="0" w:color="auto"/>
      </w:divBdr>
    </w:div>
    <w:div w:id="2100903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lanalto.gov.br/ccivil_03/_ato2023-2026/2023/decreto/D11740.htm" TargetMode="External"/><Relationship Id="rId18" Type="http://schemas.openxmlformats.org/officeDocument/2006/relationships/hyperlink" Target="https://www.sefaz.pb.gov.br/servirtual/certidoes/emissao-de-certidao-de-debitos-cidadao" TargetMode="External"/><Relationship Id="rId3" Type="http://schemas.openxmlformats.org/officeDocument/2006/relationships/customXml" Target="../customXml/item3.xml"/><Relationship Id="rId21" Type="http://schemas.openxmlformats.org/officeDocument/2006/relationships/hyperlink" Target="https://www.pocodantas.pb.gov.br/" TargetMode="External"/><Relationship Id="rId7" Type="http://schemas.openxmlformats.org/officeDocument/2006/relationships/styles" Target="styles.xml"/><Relationship Id="rId12" Type="http://schemas.openxmlformats.org/officeDocument/2006/relationships/hyperlink" Target="https://www.planalto.gov.br/ccivil_03/_ato2019-2022/2022/lei/l14399.htm" TargetMode="External"/><Relationship Id="rId17" Type="http://schemas.openxmlformats.org/officeDocument/2006/relationships/hyperlink" Target="https://solucoes.receita.fazenda.gov.br/Servicos/certidaointernet/PF/Emiti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ulturapddant@gmail.com" TargetMode="External"/><Relationship Id="rId20" Type="http://schemas.openxmlformats.org/officeDocument/2006/relationships/hyperlink" Target="http://www.planalto.gov.br/ccivil_03/Constituicao/Constituicao.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gov.br/cultura/pt-br/acesso-a-informacao/legislacao-e-normativas/instrucao-normativa-minc-no-10-de-28-de-dezembro-de-2023"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cndt-certidao.tst.jus.br/inicio.fac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lanalto.gov.br/ccivil_03/_ato2023-2026/2023/decreto/D11453.htm"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YspXHeSe+rbWOnUgQUTEOf6kYQ==">CgMxLjAyCGguZ2pkZ3hzOABqJgoUc3VnZ2VzdC5obWd1Z2h3dGY4NXcSDk5haXJhIFNpbHZlaXJhciExbXg4a1BuLTh3OW1EeWtJWkVoMWpZV3NHU3ktVUllYkc=</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6E29AE93B1FB54C94FFB0AC0F256343" ma:contentTypeVersion="14" ma:contentTypeDescription="Create a new document." ma:contentTypeScope="" ma:versionID="3487eafe80e2c4116e5aa923501ecef0">
  <xsd:schema xmlns:xsd="http://www.w3.org/2001/XMLSchema" xmlns:xs="http://www.w3.org/2001/XMLSchema" xmlns:p="http://schemas.microsoft.com/office/2006/metadata/properties" xmlns:ns2="40aec6fa-c5f6-4feb-b97b-386f8ea38896" xmlns:ns3="beaeb88b-723b-40d5-8941-7d7503f1ce4a" targetNamespace="http://schemas.microsoft.com/office/2006/metadata/properties" ma:root="true" ma:fieldsID="791c6999be33df5930a3e1bf3462d89a" ns2:_="" ns3:_="">
    <xsd:import namespace="40aec6fa-c5f6-4feb-b97b-386f8ea38896"/>
    <xsd:import namespace="beaeb88b-723b-40d5-8941-7d7503f1c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630f34-378a-4da1-9a9f-beef9184492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b558856-12f4-48e1-87fc-0f5a9f6d8187}" ma:internalName="TaxCatchAll" ma:showField="CatchAllData" ma:web="beaeb88b-723b-40d5-8941-7d7503f1c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aec6fa-c5f6-4feb-b97b-386f8ea38896">
      <Terms xmlns="http://schemas.microsoft.com/office/infopath/2007/PartnerControls"/>
    </lcf76f155ced4ddcb4097134ff3c332f>
    <TaxCatchAll xmlns="beaeb88b-723b-40d5-8941-7d7503f1ce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F666DA-6ADB-420D-8D59-59395A191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5FE33E-8902-4DE1-9E87-995AA10FA801}">
  <ds:schemaRefs>
    <ds:schemaRef ds:uri="http://schemas.microsoft.com/office/2006/metadata/properties"/>
    <ds:schemaRef ds:uri="http://schemas.microsoft.com/office/infopath/2007/PartnerControls"/>
    <ds:schemaRef ds:uri="40aec6fa-c5f6-4feb-b97b-386f8ea38896"/>
    <ds:schemaRef ds:uri="beaeb88b-723b-40d5-8941-7d7503f1ce4a"/>
  </ds:schemaRefs>
</ds:datastoreItem>
</file>

<file path=customXml/itemProps4.xml><?xml version="1.0" encoding="utf-8"?>
<ds:datastoreItem xmlns:ds="http://schemas.openxmlformats.org/officeDocument/2006/customXml" ds:itemID="{02FD0C71-5F47-4A00-B39F-A3FB7D7C532F}">
  <ds:schemaRefs>
    <ds:schemaRef ds:uri="http://schemas.openxmlformats.org/officeDocument/2006/bibliography"/>
  </ds:schemaRefs>
</ds:datastoreItem>
</file>

<file path=customXml/itemProps5.xml><?xml version="1.0" encoding="utf-8"?>
<ds:datastoreItem xmlns:ds="http://schemas.openxmlformats.org/officeDocument/2006/customXml" ds:itemID="{C2FB4CDD-41E5-4382-992A-60770992FB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2499</Words>
  <Characters>13497</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Laís Alves Valente</dc:creator>
  <cp:lastModifiedBy>SAMSUNG</cp:lastModifiedBy>
  <cp:revision>3</cp:revision>
  <cp:lastPrinted>2024-05-20T18:15:00Z</cp:lastPrinted>
  <dcterms:created xsi:type="dcterms:W3CDTF">2025-04-09T15:29:00Z</dcterms:created>
  <dcterms:modified xsi:type="dcterms:W3CDTF">2025-04-09T15:30:00Z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0x01010036E29AE93B1FB54C94FFB0AC0F256343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